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72439" w14:textId="77777777" w:rsidR="00E21762" w:rsidRDefault="00E21762" w:rsidP="00E21762">
      <w:pPr>
        <w:rPr>
          <w:b/>
          <w:sz w:val="28"/>
          <w:szCs w:val="28"/>
        </w:rPr>
      </w:pPr>
      <w:bookmarkStart w:id="0" w:name="_GoBack"/>
      <w:bookmarkEnd w:id="0"/>
      <w:r>
        <w:rPr>
          <w:b/>
          <w:sz w:val="28"/>
          <w:szCs w:val="28"/>
        </w:rPr>
        <w:t>Creating a Custom Account Code</w:t>
      </w:r>
    </w:p>
    <w:p w14:paraId="38B570E7" w14:textId="77777777" w:rsidR="00B21BD2" w:rsidRDefault="00B21BD2" w:rsidP="009913FD">
      <w:r>
        <w:t>The FREDmart customization feature titled Custom Field and Accounting Code Defaults will be an extremely beneficial tool for users who purchase repetitively from the same account number(s).  Using the User Code Favorites application will also eliminate the need to select the fiscal year on every purchase.   Set-up goes like this:</w:t>
      </w:r>
    </w:p>
    <w:p w14:paraId="23B931B9" w14:textId="77777777" w:rsidR="00E11FA3" w:rsidRDefault="00E11FA3" w:rsidP="005F6559">
      <w:pPr>
        <w:pStyle w:val="ListParagraph"/>
        <w:numPr>
          <w:ilvl w:val="0"/>
          <w:numId w:val="30"/>
        </w:numPr>
        <w:spacing w:after="0"/>
      </w:pPr>
      <w:r>
        <w:t>Select View My Profile</w:t>
      </w:r>
    </w:p>
    <w:p w14:paraId="12B55DF3" w14:textId="77777777" w:rsidR="00E11FA3" w:rsidRDefault="00E11FA3" w:rsidP="005F6559">
      <w:pPr>
        <w:pStyle w:val="ListParagraph"/>
        <w:numPr>
          <w:ilvl w:val="0"/>
          <w:numId w:val="30"/>
        </w:numPr>
        <w:spacing w:after="0"/>
      </w:pPr>
      <w:r>
        <w:t>Select Default User Settings</w:t>
      </w:r>
    </w:p>
    <w:p w14:paraId="52E201A7" w14:textId="77777777" w:rsidR="00E11FA3" w:rsidRDefault="00E11FA3" w:rsidP="005F6559">
      <w:pPr>
        <w:pStyle w:val="ListParagraph"/>
        <w:numPr>
          <w:ilvl w:val="0"/>
          <w:numId w:val="30"/>
        </w:numPr>
        <w:spacing w:after="0"/>
      </w:pPr>
      <w:r>
        <w:t>Select Custom Field and Accounting Code Defaults</w:t>
      </w:r>
    </w:p>
    <w:p w14:paraId="43663D5B" w14:textId="77777777" w:rsidR="00E21762" w:rsidRPr="00E21762" w:rsidRDefault="00E11FA3" w:rsidP="00E21762">
      <w:pPr>
        <w:pStyle w:val="ListParagraph"/>
        <w:numPr>
          <w:ilvl w:val="0"/>
          <w:numId w:val="30"/>
        </w:numPr>
        <w:spacing w:after="0"/>
      </w:pPr>
      <w:r>
        <w:t>In the tabs at the top, click User Codes Favorites</w:t>
      </w:r>
      <w:r w:rsidR="00E21762">
        <w:t>.</w:t>
      </w:r>
    </w:p>
    <w:p w14:paraId="444CB628" w14:textId="77777777" w:rsidR="00E11FA3" w:rsidRDefault="00E11FA3" w:rsidP="00E11FA3">
      <w:pPr>
        <w:spacing w:after="0"/>
      </w:pPr>
    </w:p>
    <w:p w14:paraId="4DF4FE2A" w14:textId="77777777" w:rsidR="00E11FA3" w:rsidRDefault="00E11FA3" w:rsidP="00E11FA3">
      <w:pPr>
        <w:spacing w:after="0"/>
      </w:pPr>
      <w:r>
        <w:rPr>
          <w:noProof/>
        </w:rPr>
        <w:drawing>
          <wp:inline distT="0" distB="0" distL="0" distR="0" wp14:anchorId="027862AB" wp14:editId="5F6DF0D1">
            <wp:extent cx="5943600" cy="38220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22065"/>
                    </a:xfrm>
                    <a:prstGeom prst="rect">
                      <a:avLst/>
                    </a:prstGeom>
                  </pic:spPr>
                </pic:pic>
              </a:graphicData>
            </a:graphic>
          </wp:inline>
        </w:drawing>
      </w:r>
    </w:p>
    <w:p w14:paraId="4AC75EBC" w14:textId="77777777" w:rsidR="00E11FA3" w:rsidRDefault="00E11FA3" w:rsidP="00E11FA3">
      <w:pPr>
        <w:spacing w:after="0"/>
      </w:pPr>
    </w:p>
    <w:p w14:paraId="5D8A2517" w14:textId="77777777" w:rsidR="00F11C82" w:rsidRDefault="00E11FA3" w:rsidP="00E11FA3">
      <w:pPr>
        <w:spacing w:after="0"/>
      </w:pPr>
      <w:r>
        <w:t xml:space="preserve">Click Add to add your favorite Accounting Codes and current Fiscal Year.  </w:t>
      </w:r>
      <w:r w:rsidR="00E62F5C">
        <w:t>Users</w:t>
      </w:r>
      <w:r>
        <w:t xml:space="preserve"> can save more than</w:t>
      </w:r>
      <w:r w:rsidR="00F11C82">
        <w:t xml:space="preserve"> one “favorite” accounting code, by repeating the process and save using a different name.</w:t>
      </w:r>
    </w:p>
    <w:p w14:paraId="17BDD88C" w14:textId="77777777" w:rsidR="00F11C82" w:rsidRDefault="00F11C82" w:rsidP="00E11FA3">
      <w:pPr>
        <w:spacing w:after="0"/>
      </w:pPr>
    </w:p>
    <w:p w14:paraId="692929A1" w14:textId="77777777" w:rsidR="00E11FA3" w:rsidRDefault="00133746" w:rsidP="00E11FA3">
      <w:pPr>
        <w:spacing w:after="0"/>
      </w:pPr>
      <w:r>
        <w:t>User ALERT</w:t>
      </w:r>
      <w:r w:rsidR="00F11C82">
        <w:t>:</w:t>
      </w:r>
      <w:r w:rsidR="00E11FA3">
        <w:t xml:space="preserve">  At the beginning of the new Fiscal Year, </w:t>
      </w:r>
      <w:r w:rsidR="00E62F5C">
        <w:t>users</w:t>
      </w:r>
      <w:r w:rsidR="00E11FA3">
        <w:t xml:space="preserve"> will have to Edit and Update </w:t>
      </w:r>
      <w:r w:rsidR="00E62F5C">
        <w:t>their</w:t>
      </w:r>
      <w:r w:rsidR="00E11FA3">
        <w:t xml:space="preserve"> defaults to the new fiscal year.</w:t>
      </w:r>
    </w:p>
    <w:p w14:paraId="6B2EFD39" w14:textId="77777777" w:rsidR="00E11FA3" w:rsidRDefault="00E11FA3" w:rsidP="00E11FA3">
      <w:pPr>
        <w:spacing w:after="0"/>
      </w:pPr>
      <w:r>
        <w:rPr>
          <w:noProof/>
        </w:rPr>
        <w:drawing>
          <wp:inline distT="0" distB="0" distL="0" distR="0" wp14:anchorId="17BC72B3" wp14:editId="3388EF4E">
            <wp:extent cx="5943600" cy="18497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49755"/>
                    </a:xfrm>
                    <a:prstGeom prst="rect">
                      <a:avLst/>
                    </a:prstGeom>
                  </pic:spPr>
                </pic:pic>
              </a:graphicData>
            </a:graphic>
          </wp:inline>
        </w:drawing>
      </w:r>
    </w:p>
    <w:p w14:paraId="04B55797" w14:textId="15FA737F" w:rsidR="00E21762" w:rsidRDefault="00E11FA3" w:rsidP="008D387C">
      <w:pPr>
        <w:spacing w:after="0"/>
        <w:rPr>
          <w:b/>
          <w:sz w:val="28"/>
          <w:szCs w:val="28"/>
        </w:rPr>
      </w:pPr>
      <w:r>
        <w:t>When “shop</w:t>
      </w:r>
      <w:r w:rsidR="00F11C82">
        <w:t>ping</w:t>
      </w:r>
      <w:r>
        <w:t xml:space="preserve">,” </w:t>
      </w:r>
      <w:r w:rsidR="00E62F5C">
        <w:t>user</w:t>
      </w:r>
      <w:r>
        <w:t xml:space="preserve"> can click Accounting Codes, Edit and Select from </w:t>
      </w:r>
      <w:r w:rsidR="00E62F5C">
        <w:t>their</w:t>
      </w:r>
      <w:r>
        <w:t xml:space="preserve"> code favorites.</w:t>
      </w:r>
    </w:p>
    <w:sectPr w:rsidR="00E21762" w:rsidSect="00E21762">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F17CF"/>
    <w:rsid w:val="001037D5"/>
    <w:rsid w:val="001047AB"/>
    <w:rsid w:val="00104D54"/>
    <w:rsid w:val="00111A4A"/>
    <w:rsid w:val="00116CB1"/>
    <w:rsid w:val="001171DA"/>
    <w:rsid w:val="0012083B"/>
    <w:rsid w:val="00123FB5"/>
    <w:rsid w:val="00124C07"/>
    <w:rsid w:val="00133746"/>
    <w:rsid w:val="001366E8"/>
    <w:rsid w:val="0014574C"/>
    <w:rsid w:val="001541DD"/>
    <w:rsid w:val="0016211F"/>
    <w:rsid w:val="0017310B"/>
    <w:rsid w:val="0018492D"/>
    <w:rsid w:val="00196F01"/>
    <w:rsid w:val="001B6266"/>
    <w:rsid w:val="001B652A"/>
    <w:rsid w:val="001C2AC2"/>
    <w:rsid w:val="001D25C4"/>
    <w:rsid w:val="001F5D28"/>
    <w:rsid w:val="001F7836"/>
    <w:rsid w:val="002006AB"/>
    <w:rsid w:val="002164FD"/>
    <w:rsid w:val="0023017E"/>
    <w:rsid w:val="00264529"/>
    <w:rsid w:val="0026527B"/>
    <w:rsid w:val="00273C20"/>
    <w:rsid w:val="002963A2"/>
    <w:rsid w:val="002A1B37"/>
    <w:rsid w:val="002A1ED4"/>
    <w:rsid w:val="002A6397"/>
    <w:rsid w:val="002B0DEF"/>
    <w:rsid w:val="002B1345"/>
    <w:rsid w:val="002B1712"/>
    <w:rsid w:val="002B1CC1"/>
    <w:rsid w:val="002B2CE4"/>
    <w:rsid w:val="002B3AEF"/>
    <w:rsid w:val="002B49F2"/>
    <w:rsid w:val="002B4D92"/>
    <w:rsid w:val="002C5F92"/>
    <w:rsid w:val="002C6390"/>
    <w:rsid w:val="002D7271"/>
    <w:rsid w:val="002D79E5"/>
    <w:rsid w:val="002F561C"/>
    <w:rsid w:val="003040ED"/>
    <w:rsid w:val="00305ECD"/>
    <w:rsid w:val="00306F82"/>
    <w:rsid w:val="00307F12"/>
    <w:rsid w:val="0032632B"/>
    <w:rsid w:val="003361C5"/>
    <w:rsid w:val="003453A4"/>
    <w:rsid w:val="00353AC7"/>
    <w:rsid w:val="003573A7"/>
    <w:rsid w:val="00371E53"/>
    <w:rsid w:val="00377D64"/>
    <w:rsid w:val="0038485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9303B"/>
    <w:rsid w:val="004A355B"/>
    <w:rsid w:val="004A359E"/>
    <w:rsid w:val="004B4C01"/>
    <w:rsid w:val="004C226B"/>
    <w:rsid w:val="004C38F0"/>
    <w:rsid w:val="004D49DB"/>
    <w:rsid w:val="004D5373"/>
    <w:rsid w:val="004F06E1"/>
    <w:rsid w:val="004F2F18"/>
    <w:rsid w:val="004F70FA"/>
    <w:rsid w:val="005138E4"/>
    <w:rsid w:val="0051664E"/>
    <w:rsid w:val="00522703"/>
    <w:rsid w:val="005249DB"/>
    <w:rsid w:val="00526045"/>
    <w:rsid w:val="0053334F"/>
    <w:rsid w:val="00533AE1"/>
    <w:rsid w:val="00535B8F"/>
    <w:rsid w:val="00542272"/>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22819"/>
    <w:rsid w:val="00622B10"/>
    <w:rsid w:val="00625930"/>
    <w:rsid w:val="0063170A"/>
    <w:rsid w:val="00631CCE"/>
    <w:rsid w:val="00631CE1"/>
    <w:rsid w:val="0063341E"/>
    <w:rsid w:val="006506AB"/>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F1F23"/>
    <w:rsid w:val="007F2023"/>
    <w:rsid w:val="007F3586"/>
    <w:rsid w:val="007F4266"/>
    <w:rsid w:val="00804C13"/>
    <w:rsid w:val="00805302"/>
    <w:rsid w:val="0080589F"/>
    <w:rsid w:val="00807E19"/>
    <w:rsid w:val="0081328F"/>
    <w:rsid w:val="008163BF"/>
    <w:rsid w:val="00824F9E"/>
    <w:rsid w:val="008300BE"/>
    <w:rsid w:val="00830FA6"/>
    <w:rsid w:val="008326CA"/>
    <w:rsid w:val="00834DD4"/>
    <w:rsid w:val="00852710"/>
    <w:rsid w:val="00857F1D"/>
    <w:rsid w:val="008615F0"/>
    <w:rsid w:val="00886AD9"/>
    <w:rsid w:val="00887CE7"/>
    <w:rsid w:val="00890B12"/>
    <w:rsid w:val="008940BA"/>
    <w:rsid w:val="00894C24"/>
    <w:rsid w:val="008A3076"/>
    <w:rsid w:val="008A7325"/>
    <w:rsid w:val="008B1198"/>
    <w:rsid w:val="008B7B41"/>
    <w:rsid w:val="008C55A9"/>
    <w:rsid w:val="008C6AC1"/>
    <w:rsid w:val="008C74B0"/>
    <w:rsid w:val="008D387C"/>
    <w:rsid w:val="008D7FC2"/>
    <w:rsid w:val="008E2BED"/>
    <w:rsid w:val="008E5795"/>
    <w:rsid w:val="008E5810"/>
    <w:rsid w:val="00903E46"/>
    <w:rsid w:val="009056CB"/>
    <w:rsid w:val="00906BA2"/>
    <w:rsid w:val="009230D7"/>
    <w:rsid w:val="0093141D"/>
    <w:rsid w:val="00931DA2"/>
    <w:rsid w:val="00947947"/>
    <w:rsid w:val="00957DEB"/>
    <w:rsid w:val="009626D3"/>
    <w:rsid w:val="009706DC"/>
    <w:rsid w:val="009713AA"/>
    <w:rsid w:val="009732C1"/>
    <w:rsid w:val="00975F49"/>
    <w:rsid w:val="0097657E"/>
    <w:rsid w:val="00984696"/>
    <w:rsid w:val="0098498C"/>
    <w:rsid w:val="00984CF5"/>
    <w:rsid w:val="009913FD"/>
    <w:rsid w:val="009A5397"/>
    <w:rsid w:val="009A6203"/>
    <w:rsid w:val="009A6CAB"/>
    <w:rsid w:val="009B3471"/>
    <w:rsid w:val="009C4519"/>
    <w:rsid w:val="009E0D94"/>
    <w:rsid w:val="00A00662"/>
    <w:rsid w:val="00A01333"/>
    <w:rsid w:val="00A10B4E"/>
    <w:rsid w:val="00A11951"/>
    <w:rsid w:val="00A319EB"/>
    <w:rsid w:val="00A34E69"/>
    <w:rsid w:val="00A35D62"/>
    <w:rsid w:val="00A36F47"/>
    <w:rsid w:val="00A65A87"/>
    <w:rsid w:val="00A66CC8"/>
    <w:rsid w:val="00A71369"/>
    <w:rsid w:val="00A7598B"/>
    <w:rsid w:val="00A83175"/>
    <w:rsid w:val="00A83E95"/>
    <w:rsid w:val="00A903A1"/>
    <w:rsid w:val="00A90F5D"/>
    <w:rsid w:val="00AA52A0"/>
    <w:rsid w:val="00AC17F9"/>
    <w:rsid w:val="00AC59D8"/>
    <w:rsid w:val="00AC615F"/>
    <w:rsid w:val="00AC77FD"/>
    <w:rsid w:val="00AD30F4"/>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1C30"/>
    <w:rsid w:val="00B85BC6"/>
    <w:rsid w:val="00B90263"/>
    <w:rsid w:val="00B927B2"/>
    <w:rsid w:val="00BA23D7"/>
    <w:rsid w:val="00BA4633"/>
    <w:rsid w:val="00BA4FF9"/>
    <w:rsid w:val="00BB1301"/>
    <w:rsid w:val="00BB37C2"/>
    <w:rsid w:val="00BB4CBB"/>
    <w:rsid w:val="00BD39F6"/>
    <w:rsid w:val="00BD670D"/>
    <w:rsid w:val="00BE28BF"/>
    <w:rsid w:val="00BF376E"/>
    <w:rsid w:val="00C0076D"/>
    <w:rsid w:val="00C00DD9"/>
    <w:rsid w:val="00C02790"/>
    <w:rsid w:val="00C1431E"/>
    <w:rsid w:val="00C15FDB"/>
    <w:rsid w:val="00C202DD"/>
    <w:rsid w:val="00C36A54"/>
    <w:rsid w:val="00C401AA"/>
    <w:rsid w:val="00C42094"/>
    <w:rsid w:val="00C421AB"/>
    <w:rsid w:val="00C77597"/>
    <w:rsid w:val="00C87FCF"/>
    <w:rsid w:val="00C97065"/>
    <w:rsid w:val="00CA4609"/>
    <w:rsid w:val="00CB4AB5"/>
    <w:rsid w:val="00CC139F"/>
    <w:rsid w:val="00CE48C8"/>
    <w:rsid w:val="00CF0F58"/>
    <w:rsid w:val="00CF7019"/>
    <w:rsid w:val="00D033DC"/>
    <w:rsid w:val="00D03926"/>
    <w:rsid w:val="00D05D59"/>
    <w:rsid w:val="00D0619E"/>
    <w:rsid w:val="00D067A5"/>
    <w:rsid w:val="00D1241B"/>
    <w:rsid w:val="00D20DD6"/>
    <w:rsid w:val="00D24C11"/>
    <w:rsid w:val="00D34949"/>
    <w:rsid w:val="00D37F9F"/>
    <w:rsid w:val="00D60067"/>
    <w:rsid w:val="00D61F22"/>
    <w:rsid w:val="00D643DA"/>
    <w:rsid w:val="00D852F5"/>
    <w:rsid w:val="00D87C30"/>
    <w:rsid w:val="00DA18FC"/>
    <w:rsid w:val="00DB6353"/>
    <w:rsid w:val="00DB77EE"/>
    <w:rsid w:val="00DC4D43"/>
    <w:rsid w:val="00DC511D"/>
    <w:rsid w:val="00DD3874"/>
    <w:rsid w:val="00DE69A7"/>
    <w:rsid w:val="00DF6B6B"/>
    <w:rsid w:val="00E11FA3"/>
    <w:rsid w:val="00E15E00"/>
    <w:rsid w:val="00E175E6"/>
    <w:rsid w:val="00E21762"/>
    <w:rsid w:val="00E223BF"/>
    <w:rsid w:val="00E35A84"/>
    <w:rsid w:val="00E35B10"/>
    <w:rsid w:val="00E440EE"/>
    <w:rsid w:val="00E53CC9"/>
    <w:rsid w:val="00E57D51"/>
    <w:rsid w:val="00E62D2D"/>
    <w:rsid w:val="00E62F5C"/>
    <w:rsid w:val="00E63B24"/>
    <w:rsid w:val="00E64F70"/>
    <w:rsid w:val="00E72A6A"/>
    <w:rsid w:val="00E81466"/>
    <w:rsid w:val="00E821AE"/>
    <w:rsid w:val="00E87D6D"/>
    <w:rsid w:val="00EB1F41"/>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705C-A5BC-4163-9756-6B4967E6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3</cp:revision>
  <cp:lastPrinted>2021-03-07T00:13:00Z</cp:lastPrinted>
  <dcterms:created xsi:type="dcterms:W3CDTF">2021-03-07T19:46:00Z</dcterms:created>
  <dcterms:modified xsi:type="dcterms:W3CDTF">2021-03-08T00:05:00Z</dcterms:modified>
</cp:coreProperties>
</file>