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F4BBC" w14:textId="0CDD145C" w:rsidR="00516562" w:rsidRDefault="00516562" w:rsidP="00516562">
      <w:pPr>
        <w:rPr>
          <w:b/>
          <w:sz w:val="144"/>
          <w:szCs w:val="144"/>
        </w:rPr>
      </w:pPr>
      <w:bookmarkStart w:id="0" w:name="_GoBack"/>
      <w:bookmarkEnd w:id="0"/>
    </w:p>
    <w:p w14:paraId="1862C818" w14:textId="77777777" w:rsidR="00516562" w:rsidRDefault="00516562" w:rsidP="00516562">
      <w:pPr>
        <w:rPr>
          <w:b/>
          <w:sz w:val="144"/>
          <w:szCs w:val="144"/>
        </w:rPr>
      </w:pPr>
    </w:p>
    <w:p w14:paraId="20A95B77" w14:textId="77777777" w:rsidR="00516562" w:rsidRDefault="00516562" w:rsidP="00516562">
      <w:pPr>
        <w:jc w:val="center"/>
        <w:rPr>
          <w:b/>
          <w:sz w:val="56"/>
          <w:szCs w:val="56"/>
        </w:rPr>
      </w:pPr>
      <w:r>
        <w:rPr>
          <w:noProof/>
        </w:rPr>
        <w:drawing>
          <wp:inline distT="0" distB="0" distL="0" distR="0" wp14:anchorId="1ED54063" wp14:editId="7613C731">
            <wp:extent cx="2506196" cy="600075"/>
            <wp:effectExtent l="0" t="0" r="889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0862" cy="603587"/>
                    </a:xfrm>
                    <a:prstGeom prst="rect">
                      <a:avLst/>
                    </a:prstGeom>
                  </pic:spPr>
                </pic:pic>
              </a:graphicData>
            </a:graphic>
          </wp:inline>
        </w:drawing>
      </w:r>
    </w:p>
    <w:p w14:paraId="1C26BADA" w14:textId="77777777" w:rsidR="00516562" w:rsidRPr="00D05D59" w:rsidRDefault="00516562" w:rsidP="00516562">
      <w:pPr>
        <w:jc w:val="center"/>
        <w:rPr>
          <w:b/>
          <w:sz w:val="56"/>
          <w:szCs w:val="56"/>
        </w:rPr>
      </w:pPr>
      <w:r w:rsidRPr="00D05D59">
        <w:rPr>
          <w:b/>
          <w:sz w:val="56"/>
          <w:szCs w:val="56"/>
        </w:rPr>
        <w:t>User Guide</w:t>
      </w:r>
    </w:p>
    <w:p w14:paraId="14DAEFC6" w14:textId="77777777" w:rsidR="00516562" w:rsidRDefault="00516562" w:rsidP="00516562">
      <w:pPr>
        <w:rPr>
          <w:b/>
          <w:sz w:val="28"/>
          <w:szCs w:val="28"/>
        </w:rPr>
      </w:pPr>
    </w:p>
    <w:p w14:paraId="2E2D49B6" w14:textId="77777777" w:rsidR="00516562" w:rsidRDefault="00516562" w:rsidP="00516562">
      <w:pPr>
        <w:rPr>
          <w:b/>
          <w:sz w:val="28"/>
          <w:szCs w:val="28"/>
        </w:rPr>
      </w:pPr>
    </w:p>
    <w:p w14:paraId="1A71893C" w14:textId="77777777" w:rsidR="00516562" w:rsidRDefault="00516562" w:rsidP="00516562">
      <w:pPr>
        <w:jc w:val="center"/>
        <w:rPr>
          <w:b/>
          <w:sz w:val="28"/>
          <w:szCs w:val="28"/>
        </w:rPr>
      </w:pPr>
      <w:r>
        <w:rPr>
          <w:b/>
          <w:sz w:val="28"/>
          <w:szCs w:val="28"/>
        </w:rPr>
        <w:t>AKA  SciQuest and/or Jaggaer</w:t>
      </w:r>
    </w:p>
    <w:p w14:paraId="10AA8C88" w14:textId="77777777" w:rsidR="00516562" w:rsidRDefault="00516562" w:rsidP="00516562">
      <w:pPr>
        <w:jc w:val="center"/>
        <w:rPr>
          <w:b/>
          <w:sz w:val="28"/>
          <w:szCs w:val="28"/>
        </w:rPr>
      </w:pPr>
    </w:p>
    <w:p w14:paraId="79DDE6B0" w14:textId="77777777" w:rsidR="00516562" w:rsidRDefault="00516562" w:rsidP="00516562">
      <w:pPr>
        <w:jc w:val="center"/>
        <w:rPr>
          <w:b/>
          <w:sz w:val="28"/>
          <w:szCs w:val="28"/>
        </w:rPr>
      </w:pPr>
    </w:p>
    <w:p w14:paraId="50E7F15C" w14:textId="78FEC38E" w:rsidR="00516562" w:rsidRDefault="00516562" w:rsidP="00516562">
      <w:pPr>
        <w:jc w:val="center"/>
        <w:rPr>
          <w:b/>
          <w:sz w:val="28"/>
          <w:szCs w:val="28"/>
        </w:rPr>
      </w:pPr>
    </w:p>
    <w:p w14:paraId="60A117E5" w14:textId="1F1E8908" w:rsidR="00516562" w:rsidRDefault="00516562" w:rsidP="00516562">
      <w:pPr>
        <w:jc w:val="center"/>
        <w:rPr>
          <w:b/>
          <w:sz w:val="28"/>
          <w:szCs w:val="28"/>
        </w:rPr>
      </w:pPr>
    </w:p>
    <w:p w14:paraId="717BAD67" w14:textId="77777777" w:rsidR="00516562" w:rsidRDefault="00516562" w:rsidP="00516562">
      <w:pPr>
        <w:jc w:val="center"/>
        <w:rPr>
          <w:b/>
          <w:sz w:val="28"/>
          <w:szCs w:val="28"/>
        </w:rPr>
      </w:pPr>
    </w:p>
    <w:p w14:paraId="6D234756" w14:textId="77777777" w:rsidR="00516562" w:rsidRDefault="00516562" w:rsidP="00516562">
      <w:pPr>
        <w:jc w:val="center"/>
        <w:rPr>
          <w:b/>
          <w:sz w:val="28"/>
          <w:szCs w:val="28"/>
        </w:rPr>
      </w:pPr>
    </w:p>
    <w:p w14:paraId="7D74A42D" w14:textId="77777777" w:rsidR="00516562" w:rsidRDefault="00516562" w:rsidP="00516562">
      <w:pPr>
        <w:jc w:val="center"/>
        <w:rPr>
          <w:b/>
          <w:sz w:val="28"/>
          <w:szCs w:val="28"/>
        </w:rPr>
      </w:pPr>
    </w:p>
    <w:p w14:paraId="7ECB4EF3" w14:textId="77777777" w:rsidR="00516562" w:rsidRDefault="00516562" w:rsidP="00516562">
      <w:pPr>
        <w:jc w:val="center"/>
        <w:rPr>
          <w:b/>
          <w:sz w:val="28"/>
          <w:szCs w:val="28"/>
        </w:rPr>
      </w:pPr>
    </w:p>
    <w:p w14:paraId="58A0C32D" w14:textId="1162DE32" w:rsidR="00516562" w:rsidRDefault="00516562" w:rsidP="00516562">
      <w:pPr>
        <w:jc w:val="center"/>
        <w:rPr>
          <w:b/>
          <w:sz w:val="28"/>
          <w:szCs w:val="28"/>
        </w:rPr>
      </w:pPr>
      <w:r>
        <w:rPr>
          <w:b/>
          <w:sz w:val="28"/>
          <w:szCs w:val="28"/>
        </w:rPr>
        <w:t>Revision Date:  M</w:t>
      </w:r>
      <w:r w:rsidR="0071539B">
        <w:rPr>
          <w:b/>
          <w:sz w:val="28"/>
          <w:szCs w:val="28"/>
        </w:rPr>
        <w:t>ay 30</w:t>
      </w:r>
      <w:r>
        <w:rPr>
          <w:b/>
          <w:sz w:val="28"/>
          <w:szCs w:val="28"/>
        </w:rPr>
        <w:t>, 2021</w:t>
      </w:r>
    </w:p>
    <w:p w14:paraId="0177B47D" w14:textId="2A6C7BC7" w:rsidR="00516562" w:rsidRDefault="00516562" w:rsidP="00516562">
      <w:pPr>
        <w:rPr>
          <w:b/>
          <w:sz w:val="28"/>
          <w:szCs w:val="28"/>
        </w:rPr>
      </w:pPr>
      <w:r>
        <w:rPr>
          <w:sz w:val="28"/>
          <w:szCs w:val="28"/>
        </w:rPr>
        <w:tab/>
      </w:r>
    </w:p>
    <w:p w14:paraId="71C2CC2A" w14:textId="20A2FCD0" w:rsidR="00516562" w:rsidRDefault="00516562">
      <w:pPr>
        <w:rPr>
          <w:b/>
          <w:sz w:val="28"/>
          <w:szCs w:val="28"/>
        </w:rPr>
      </w:pPr>
      <w:r>
        <w:rPr>
          <w:b/>
          <w:sz w:val="28"/>
          <w:szCs w:val="28"/>
        </w:rPr>
        <w:br w:type="page"/>
      </w:r>
    </w:p>
    <w:p w14:paraId="3CAFEE28" w14:textId="5774BA29" w:rsidR="00272473" w:rsidRDefault="00272473" w:rsidP="00272473">
      <w:pPr>
        <w:jc w:val="center"/>
        <w:rPr>
          <w:b/>
          <w:sz w:val="28"/>
          <w:szCs w:val="28"/>
        </w:rPr>
      </w:pPr>
      <w:r>
        <w:rPr>
          <w:b/>
          <w:sz w:val="28"/>
          <w:szCs w:val="28"/>
        </w:rPr>
        <w:lastRenderedPageBreak/>
        <w:t>Table of Contents</w:t>
      </w:r>
    </w:p>
    <w:p w14:paraId="0AC78D3B" w14:textId="77777777" w:rsidR="00272473" w:rsidRDefault="00272473" w:rsidP="00272473">
      <w:pPr>
        <w:rPr>
          <w:b/>
          <w:sz w:val="28"/>
          <w:szCs w:val="28"/>
        </w:rPr>
      </w:pPr>
    </w:p>
    <w:p w14:paraId="3416ACC2" w14:textId="1C05AEB2" w:rsidR="00272473" w:rsidRDefault="00272473" w:rsidP="00A10138">
      <w:pPr>
        <w:tabs>
          <w:tab w:val="left" w:pos="10080"/>
        </w:tabs>
        <w:rPr>
          <w:b/>
          <w:sz w:val="28"/>
          <w:szCs w:val="28"/>
        </w:rPr>
      </w:pPr>
      <w:r>
        <w:rPr>
          <w:b/>
          <w:sz w:val="28"/>
          <w:szCs w:val="28"/>
        </w:rPr>
        <w:t>Understanding and Accessing FREDmart</w:t>
      </w:r>
      <w:r w:rsidR="00A10138">
        <w:rPr>
          <w:b/>
          <w:sz w:val="28"/>
          <w:szCs w:val="28"/>
        </w:rPr>
        <w:tab/>
        <w:t xml:space="preserve"> 3</w:t>
      </w:r>
    </w:p>
    <w:p w14:paraId="52789DB0" w14:textId="5FBFD737" w:rsidR="00272473" w:rsidRDefault="00272473" w:rsidP="00272473">
      <w:pPr>
        <w:rPr>
          <w:b/>
          <w:sz w:val="28"/>
          <w:szCs w:val="28"/>
        </w:rPr>
      </w:pPr>
      <w:r>
        <w:rPr>
          <w:b/>
          <w:sz w:val="28"/>
          <w:szCs w:val="28"/>
        </w:rPr>
        <w:t>Setting</w:t>
      </w:r>
      <w:r w:rsidR="00A10138">
        <w:rPr>
          <w:b/>
          <w:sz w:val="28"/>
          <w:szCs w:val="28"/>
        </w:rPr>
        <w:t xml:space="preserve"> up</w:t>
      </w:r>
      <w:r>
        <w:rPr>
          <w:b/>
          <w:sz w:val="28"/>
          <w:szCs w:val="28"/>
        </w:rPr>
        <w:t xml:space="preserve"> Your Profile</w:t>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t xml:space="preserve"> </w:t>
      </w:r>
      <w:r w:rsidR="001F761E">
        <w:rPr>
          <w:b/>
          <w:sz w:val="28"/>
          <w:szCs w:val="28"/>
        </w:rPr>
        <w:t>3</w:t>
      </w:r>
    </w:p>
    <w:p w14:paraId="40BA462D" w14:textId="4DF05910" w:rsidR="00272473" w:rsidRDefault="00272473" w:rsidP="00272473">
      <w:pPr>
        <w:rPr>
          <w:b/>
          <w:sz w:val="28"/>
          <w:szCs w:val="28"/>
        </w:rPr>
      </w:pPr>
      <w:r>
        <w:rPr>
          <w:b/>
          <w:sz w:val="28"/>
          <w:szCs w:val="28"/>
        </w:rPr>
        <w:t>Setting</w:t>
      </w:r>
      <w:r w:rsidR="00A10138">
        <w:rPr>
          <w:b/>
          <w:sz w:val="28"/>
          <w:szCs w:val="28"/>
        </w:rPr>
        <w:t xml:space="preserve"> up</w:t>
      </w:r>
      <w:r>
        <w:rPr>
          <w:b/>
          <w:sz w:val="28"/>
          <w:szCs w:val="28"/>
        </w:rPr>
        <w:t xml:space="preserve"> Your Default Ship To and Bill To Addresses</w:t>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t xml:space="preserve"> </w:t>
      </w:r>
      <w:r w:rsidR="001F761E">
        <w:rPr>
          <w:b/>
          <w:sz w:val="28"/>
          <w:szCs w:val="28"/>
        </w:rPr>
        <w:t>4</w:t>
      </w:r>
    </w:p>
    <w:p w14:paraId="14F87509" w14:textId="3B6973E1" w:rsidR="00272473" w:rsidRDefault="00272473" w:rsidP="00272473">
      <w:pPr>
        <w:rPr>
          <w:b/>
          <w:sz w:val="28"/>
          <w:szCs w:val="28"/>
        </w:rPr>
      </w:pPr>
      <w:r>
        <w:rPr>
          <w:b/>
          <w:sz w:val="28"/>
          <w:szCs w:val="28"/>
        </w:rPr>
        <w:t>Changing Your Notification Preferences</w:t>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t xml:space="preserve"> </w:t>
      </w:r>
      <w:r w:rsidR="001F761E">
        <w:rPr>
          <w:b/>
          <w:sz w:val="28"/>
          <w:szCs w:val="28"/>
        </w:rPr>
        <w:t>5</w:t>
      </w:r>
    </w:p>
    <w:p w14:paraId="356BD5B5" w14:textId="2E9F95F6" w:rsidR="00272473" w:rsidRDefault="00272473" w:rsidP="00272473">
      <w:pPr>
        <w:rPr>
          <w:b/>
          <w:sz w:val="28"/>
          <w:szCs w:val="28"/>
        </w:rPr>
      </w:pPr>
      <w:r>
        <w:rPr>
          <w:b/>
          <w:sz w:val="28"/>
          <w:szCs w:val="28"/>
        </w:rPr>
        <w:t xml:space="preserve">Creating </w:t>
      </w:r>
      <w:r w:rsidR="00A10138">
        <w:rPr>
          <w:b/>
          <w:sz w:val="28"/>
          <w:szCs w:val="28"/>
        </w:rPr>
        <w:t xml:space="preserve">a </w:t>
      </w:r>
      <w:r>
        <w:rPr>
          <w:b/>
          <w:sz w:val="28"/>
          <w:szCs w:val="28"/>
        </w:rPr>
        <w:t>Custom Account Code</w:t>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t xml:space="preserve"> </w:t>
      </w:r>
      <w:r w:rsidR="001F761E">
        <w:rPr>
          <w:b/>
          <w:sz w:val="28"/>
          <w:szCs w:val="28"/>
        </w:rPr>
        <w:t>6</w:t>
      </w:r>
    </w:p>
    <w:p w14:paraId="57C5EFC7" w14:textId="70CFA6A3" w:rsidR="00272473" w:rsidRDefault="00272473" w:rsidP="00A10138">
      <w:pPr>
        <w:rPr>
          <w:b/>
          <w:sz w:val="28"/>
          <w:szCs w:val="28"/>
        </w:rPr>
      </w:pPr>
      <w:r>
        <w:rPr>
          <w:b/>
          <w:sz w:val="28"/>
          <w:szCs w:val="28"/>
        </w:rPr>
        <w:t>Site Navigation</w:t>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t xml:space="preserve"> </w:t>
      </w:r>
      <w:r w:rsidR="001F761E">
        <w:rPr>
          <w:b/>
          <w:sz w:val="28"/>
          <w:szCs w:val="28"/>
        </w:rPr>
        <w:t>7</w:t>
      </w:r>
    </w:p>
    <w:p w14:paraId="5C5A9A19" w14:textId="2095FBF3" w:rsidR="00272473" w:rsidRDefault="00272473" w:rsidP="00272473">
      <w:pPr>
        <w:rPr>
          <w:b/>
          <w:sz w:val="28"/>
          <w:szCs w:val="28"/>
        </w:rPr>
      </w:pPr>
      <w:r>
        <w:rPr>
          <w:b/>
          <w:sz w:val="28"/>
          <w:szCs w:val="28"/>
        </w:rPr>
        <w:t>Shopping Overview</w:t>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t>10</w:t>
      </w:r>
    </w:p>
    <w:p w14:paraId="73C830F0" w14:textId="6E0D71D8" w:rsidR="00272473" w:rsidRDefault="00272473" w:rsidP="00272473">
      <w:pPr>
        <w:rPr>
          <w:b/>
          <w:sz w:val="28"/>
          <w:szCs w:val="28"/>
        </w:rPr>
      </w:pPr>
      <w:r>
        <w:rPr>
          <w:b/>
          <w:sz w:val="28"/>
          <w:szCs w:val="28"/>
        </w:rPr>
        <w:t>Using Shop Search</w:t>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r>
      <w:r w:rsidR="00A10138">
        <w:rPr>
          <w:b/>
          <w:sz w:val="28"/>
          <w:szCs w:val="28"/>
        </w:rPr>
        <w:tab/>
        <w:t>12</w:t>
      </w:r>
    </w:p>
    <w:p w14:paraId="53A56BF0" w14:textId="34EF52F9" w:rsidR="00272473" w:rsidRDefault="00272473" w:rsidP="00272473">
      <w:pPr>
        <w:rPr>
          <w:b/>
          <w:sz w:val="28"/>
          <w:szCs w:val="28"/>
        </w:rPr>
      </w:pPr>
      <w:r>
        <w:rPr>
          <w:b/>
          <w:sz w:val="28"/>
          <w:szCs w:val="28"/>
        </w:rPr>
        <w:t>Shopping a Hosted Catalog</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t>13</w:t>
      </w:r>
    </w:p>
    <w:p w14:paraId="65583190" w14:textId="246571A5" w:rsidR="00272473" w:rsidRDefault="00272473" w:rsidP="00272473">
      <w:pPr>
        <w:rPr>
          <w:b/>
          <w:sz w:val="28"/>
          <w:szCs w:val="28"/>
        </w:rPr>
      </w:pPr>
      <w:r>
        <w:rPr>
          <w:b/>
          <w:sz w:val="28"/>
          <w:szCs w:val="28"/>
        </w:rPr>
        <w:t>Shopping a Punch-out Catalog</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t>14</w:t>
      </w:r>
    </w:p>
    <w:p w14:paraId="5DBFF2C7" w14:textId="10A04760" w:rsidR="00272473" w:rsidRDefault="00272473" w:rsidP="00272473">
      <w:pPr>
        <w:rPr>
          <w:b/>
          <w:sz w:val="28"/>
          <w:szCs w:val="28"/>
        </w:rPr>
      </w:pPr>
      <w:r>
        <w:rPr>
          <w:b/>
          <w:sz w:val="28"/>
          <w:szCs w:val="28"/>
        </w:rPr>
        <w:t>Ordering a Non-Catalog Item</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t>15</w:t>
      </w:r>
    </w:p>
    <w:p w14:paraId="19C11467" w14:textId="411CC0DB" w:rsidR="00E12DAE" w:rsidRDefault="00272473" w:rsidP="00E12DAE">
      <w:pPr>
        <w:rPr>
          <w:b/>
          <w:sz w:val="28"/>
          <w:szCs w:val="28"/>
        </w:rPr>
      </w:pPr>
      <w:r>
        <w:rPr>
          <w:b/>
          <w:sz w:val="28"/>
          <w:szCs w:val="28"/>
        </w:rPr>
        <w:t>Order using a Special</w:t>
      </w:r>
      <w:r w:rsidR="00E12DAE">
        <w:rPr>
          <w:b/>
          <w:sz w:val="28"/>
          <w:szCs w:val="28"/>
        </w:rPr>
        <w:t xml:space="preserve"> Request</w:t>
      </w:r>
      <w:r>
        <w:rPr>
          <w:b/>
          <w:sz w:val="28"/>
          <w:szCs w:val="28"/>
        </w:rPr>
        <w:t xml:space="preserve"> Form</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t>16</w:t>
      </w:r>
    </w:p>
    <w:p w14:paraId="4036EBFF" w14:textId="52ACEBDE" w:rsidR="00272473" w:rsidRDefault="00272473" w:rsidP="00E12DAE">
      <w:pPr>
        <w:rPr>
          <w:b/>
          <w:sz w:val="28"/>
          <w:szCs w:val="28"/>
        </w:rPr>
      </w:pPr>
      <w:r>
        <w:rPr>
          <w:b/>
          <w:sz w:val="28"/>
          <w:szCs w:val="28"/>
        </w:rPr>
        <w:t>Adding Account Number to a Purchase Requisition</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t>16</w:t>
      </w:r>
    </w:p>
    <w:p w14:paraId="6FD4C193" w14:textId="7709AA7E" w:rsidR="005C7558" w:rsidRDefault="005C7558" w:rsidP="00272473">
      <w:pPr>
        <w:rPr>
          <w:b/>
          <w:sz w:val="28"/>
          <w:szCs w:val="28"/>
        </w:rPr>
      </w:pPr>
      <w:r>
        <w:rPr>
          <w:b/>
          <w:sz w:val="28"/>
          <w:szCs w:val="28"/>
        </w:rPr>
        <w:t>Cart Management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19</w:t>
      </w:r>
    </w:p>
    <w:p w14:paraId="779CEE79" w14:textId="7EDB1D95" w:rsidR="00272473" w:rsidRDefault="00272473" w:rsidP="00272473">
      <w:pPr>
        <w:rPr>
          <w:b/>
          <w:sz w:val="28"/>
          <w:szCs w:val="28"/>
        </w:rPr>
      </w:pPr>
      <w:r>
        <w:rPr>
          <w:b/>
          <w:sz w:val="28"/>
          <w:szCs w:val="28"/>
        </w:rPr>
        <w:t>Assigning a Cart</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1F761E">
        <w:rPr>
          <w:b/>
          <w:sz w:val="28"/>
          <w:szCs w:val="28"/>
        </w:rPr>
        <w:t>22</w:t>
      </w:r>
    </w:p>
    <w:p w14:paraId="67CEE02F" w14:textId="42F72605" w:rsidR="00272473" w:rsidRDefault="00272473" w:rsidP="00272473">
      <w:pPr>
        <w:rPr>
          <w:b/>
          <w:sz w:val="28"/>
          <w:szCs w:val="28"/>
        </w:rPr>
      </w:pPr>
      <w:r>
        <w:rPr>
          <w:b/>
          <w:sz w:val="28"/>
          <w:szCs w:val="28"/>
        </w:rPr>
        <w:t>Ordering for Another Department/Altering Approval Workflow</w:t>
      </w:r>
      <w:r w:rsidR="00E12DAE">
        <w:rPr>
          <w:b/>
          <w:sz w:val="28"/>
          <w:szCs w:val="28"/>
        </w:rPr>
        <w:t xml:space="preserve"> Using “Prepared for”</w:t>
      </w:r>
      <w:r w:rsidR="00E12DAE">
        <w:rPr>
          <w:b/>
          <w:sz w:val="28"/>
          <w:szCs w:val="28"/>
        </w:rPr>
        <w:tab/>
      </w:r>
      <w:r w:rsidR="001F761E">
        <w:rPr>
          <w:b/>
          <w:sz w:val="28"/>
          <w:szCs w:val="28"/>
        </w:rPr>
        <w:t>23</w:t>
      </w:r>
    </w:p>
    <w:p w14:paraId="5DF802BB" w14:textId="2BB9DF97" w:rsidR="00272473" w:rsidRDefault="00272473" w:rsidP="00272473">
      <w:pPr>
        <w:rPr>
          <w:b/>
          <w:sz w:val="28"/>
          <w:szCs w:val="28"/>
        </w:rPr>
      </w:pPr>
      <w:r>
        <w:rPr>
          <w:b/>
          <w:sz w:val="28"/>
          <w:szCs w:val="28"/>
        </w:rPr>
        <w:t>Purchase Requisition Navigation and Overview</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t>2</w:t>
      </w:r>
      <w:r w:rsidR="001F761E">
        <w:rPr>
          <w:b/>
          <w:sz w:val="28"/>
          <w:szCs w:val="28"/>
        </w:rPr>
        <w:t>4</w:t>
      </w:r>
    </w:p>
    <w:p w14:paraId="4FF200F3" w14:textId="2A218E31" w:rsidR="00272473" w:rsidRDefault="00272473" w:rsidP="00272473">
      <w:pPr>
        <w:rPr>
          <w:b/>
          <w:sz w:val="28"/>
          <w:szCs w:val="28"/>
        </w:rPr>
      </w:pPr>
      <w:r>
        <w:rPr>
          <w:b/>
          <w:sz w:val="28"/>
          <w:szCs w:val="28"/>
        </w:rPr>
        <w:t>Purchase Requisition Approval</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t>2</w:t>
      </w:r>
      <w:r w:rsidR="001F761E">
        <w:rPr>
          <w:b/>
          <w:sz w:val="28"/>
          <w:szCs w:val="28"/>
        </w:rPr>
        <w:t>7</w:t>
      </w:r>
    </w:p>
    <w:p w14:paraId="766395BC" w14:textId="3B1B2555" w:rsidR="00272473" w:rsidRDefault="00272473" w:rsidP="00272473">
      <w:pPr>
        <w:rPr>
          <w:b/>
          <w:sz w:val="28"/>
          <w:szCs w:val="28"/>
        </w:rPr>
      </w:pPr>
      <w:r>
        <w:rPr>
          <w:b/>
          <w:sz w:val="28"/>
          <w:szCs w:val="28"/>
        </w:rPr>
        <w:t>Receiving</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t>2</w:t>
      </w:r>
      <w:r w:rsidR="001F761E">
        <w:rPr>
          <w:b/>
          <w:sz w:val="28"/>
          <w:szCs w:val="28"/>
        </w:rPr>
        <w:t>9</w:t>
      </w:r>
    </w:p>
    <w:p w14:paraId="57EE1C67" w14:textId="32849E16" w:rsidR="00272473" w:rsidRDefault="00272473" w:rsidP="00272473">
      <w:pPr>
        <w:rPr>
          <w:b/>
          <w:sz w:val="28"/>
          <w:szCs w:val="28"/>
        </w:rPr>
      </w:pPr>
      <w:r>
        <w:rPr>
          <w:b/>
          <w:sz w:val="28"/>
          <w:szCs w:val="28"/>
        </w:rPr>
        <w:t>Searching Order Status</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1F761E">
        <w:rPr>
          <w:b/>
          <w:sz w:val="28"/>
          <w:szCs w:val="28"/>
        </w:rPr>
        <w:t>31</w:t>
      </w:r>
    </w:p>
    <w:p w14:paraId="787D3170" w14:textId="6219FE43" w:rsidR="00272473" w:rsidRDefault="00272473" w:rsidP="00272473">
      <w:pPr>
        <w:rPr>
          <w:b/>
          <w:sz w:val="28"/>
          <w:szCs w:val="28"/>
        </w:rPr>
      </w:pPr>
      <w:r>
        <w:rPr>
          <w:b/>
          <w:sz w:val="28"/>
          <w:szCs w:val="28"/>
        </w:rPr>
        <w:t>Returned Requisition</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1F761E">
        <w:rPr>
          <w:b/>
          <w:sz w:val="28"/>
          <w:szCs w:val="28"/>
        </w:rPr>
        <w:t>32</w:t>
      </w:r>
    </w:p>
    <w:p w14:paraId="707A6C96" w14:textId="60E5299A" w:rsidR="00272473" w:rsidRDefault="00272473" w:rsidP="00272473">
      <w:pPr>
        <w:rPr>
          <w:b/>
          <w:sz w:val="28"/>
          <w:szCs w:val="28"/>
        </w:rPr>
      </w:pPr>
      <w:r>
        <w:rPr>
          <w:b/>
          <w:sz w:val="28"/>
          <w:szCs w:val="28"/>
        </w:rPr>
        <w:t>Housekeeping</w:t>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E12DAE">
        <w:rPr>
          <w:b/>
          <w:sz w:val="28"/>
          <w:szCs w:val="28"/>
        </w:rPr>
        <w:tab/>
      </w:r>
      <w:r w:rsidR="001F761E">
        <w:rPr>
          <w:b/>
          <w:sz w:val="28"/>
          <w:szCs w:val="28"/>
        </w:rPr>
        <w:t>33</w:t>
      </w:r>
    </w:p>
    <w:p w14:paraId="55BB1164" w14:textId="77777777" w:rsidR="00272473" w:rsidRDefault="00272473" w:rsidP="00272473">
      <w:pPr>
        <w:rPr>
          <w:b/>
          <w:sz w:val="28"/>
          <w:szCs w:val="28"/>
        </w:rPr>
      </w:pPr>
    </w:p>
    <w:p w14:paraId="5675B1ED" w14:textId="77777777" w:rsidR="00272473" w:rsidRDefault="00272473" w:rsidP="00272473">
      <w:pPr>
        <w:rPr>
          <w:b/>
          <w:sz w:val="28"/>
          <w:szCs w:val="28"/>
        </w:rPr>
      </w:pPr>
    </w:p>
    <w:p w14:paraId="32CB3370" w14:textId="19FBD038" w:rsidR="009B0077" w:rsidRDefault="009B0077">
      <w:pPr>
        <w:rPr>
          <w:b/>
          <w:sz w:val="28"/>
          <w:szCs w:val="28"/>
        </w:rPr>
      </w:pPr>
      <w:r>
        <w:rPr>
          <w:b/>
          <w:sz w:val="28"/>
          <w:szCs w:val="28"/>
        </w:rPr>
        <w:br w:type="page"/>
      </w:r>
    </w:p>
    <w:p w14:paraId="5538A289" w14:textId="46FB9FAA" w:rsidR="00805302" w:rsidRDefault="00603669" w:rsidP="009913FD">
      <w:pPr>
        <w:rPr>
          <w:b/>
          <w:sz w:val="28"/>
          <w:szCs w:val="28"/>
        </w:rPr>
      </w:pPr>
      <w:r>
        <w:rPr>
          <w:b/>
          <w:sz w:val="28"/>
          <w:szCs w:val="28"/>
        </w:rPr>
        <w:lastRenderedPageBreak/>
        <w:t xml:space="preserve">Understanding and </w:t>
      </w:r>
      <w:r w:rsidR="00805302">
        <w:rPr>
          <w:b/>
          <w:sz w:val="28"/>
          <w:szCs w:val="28"/>
        </w:rPr>
        <w:t>Accessing</w:t>
      </w:r>
      <w:r w:rsidR="00F458BC">
        <w:rPr>
          <w:b/>
          <w:sz w:val="28"/>
          <w:szCs w:val="28"/>
        </w:rPr>
        <w:t xml:space="preserve"> FREDmart</w:t>
      </w:r>
    </w:p>
    <w:p w14:paraId="78C04F03" w14:textId="77777777" w:rsidR="00603669" w:rsidRDefault="00603669" w:rsidP="009913FD">
      <w:r>
        <w:t xml:space="preserve">FREDmart is an online requisition/purchasing tool.  When </w:t>
      </w:r>
      <w:r w:rsidR="007C6924">
        <w:t>users</w:t>
      </w:r>
      <w:r>
        <w:t xml:space="preserve"> shop, items are routed through various stages:  From shopping, through to any necessary approvals, the purchase order being sent to the supplier, the good/service being received, and then the account being payable to the supplier.  Here is a sample workflow:</w:t>
      </w:r>
    </w:p>
    <w:p w14:paraId="04A41FDA" w14:textId="77777777" w:rsidR="00603669" w:rsidRDefault="00603669" w:rsidP="009913FD">
      <w:r>
        <w:rPr>
          <w:noProof/>
        </w:rPr>
        <w:drawing>
          <wp:inline distT="0" distB="0" distL="0" distR="0" wp14:anchorId="47FB9E98" wp14:editId="1B0014D9">
            <wp:extent cx="5943600" cy="1400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EDmartShoppingProces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400175"/>
                    </a:xfrm>
                    <a:prstGeom prst="rect">
                      <a:avLst/>
                    </a:prstGeom>
                  </pic:spPr>
                </pic:pic>
              </a:graphicData>
            </a:graphic>
          </wp:inline>
        </w:drawing>
      </w:r>
    </w:p>
    <w:p w14:paraId="2766A81E" w14:textId="77777777" w:rsidR="00603669" w:rsidRDefault="00603669" w:rsidP="00603669">
      <w:pPr>
        <w:spacing w:after="0" w:line="240" w:lineRule="auto"/>
        <w:rPr>
          <w:rFonts w:eastAsia="Times New Roman" w:cstheme="minorHAnsi"/>
        </w:rPr>
      </w:pPr>
      <w:r>
        <w:rPr>
          <w:rFonts w:eastAsia="Times New Roman" w:cstheme="minorHAnsi"/>
        </w:rPr>
        <w:t>The two (2) primary user</w:t>
      </w:r>
      <w:r w:rsidRPr="00A00662">
        <w:rPr>
          <w:rFonts w:eastAsia="Times New Roman" w:cstheme="minorHAnsi"/>
        </w:rPr>
        <w:t xml:space="preserve"> roles in </w:t>
      </w:r>
      <w:r>
        <w:rPr>
          <w:rFonts w:eastAsia="Times New Roman" w:cstheme="minorHAnsi"/>
        </w:rPr>
        <w:t xml:space="preserve">FREDmart are </w:t>
      </w:r>
      <w:r w:rsidRPr="00603669">
        <w:rPr>
          <w:rFonts w:eastAsia="Times New Roman" w:cstheme="minorHAnsi"/>
          <w:b/>
        </w:rPr>
        <w:t>Requester</w:t>
      </w:r>
      <w:r w:rsidRPr="00A00662">
        <w:rPr>
          <w:rFonts w:eastAsia="Times New Roman" w:cstheme="minorHAnsi"/>
        </w:rPr>
        <w:t xml:space="preserve"> and </w:t>
      </w:r>
      <w:r w:rsidRPr="00603669">
        <w:rPr>
          <w:rFonts w:eastAsia="Times New Roman" w:cstheme="minorHAnsi"/>
          <w:b/>
        </w:rPr>
        <w:t>Approver</w:t>
      </w:r>
      <w:r w:rsidRPr="00A00662">
        <w:rPr>
          <w:rFonts w:eastAsia="Times New Roman" w:cstheme="minorHAnsi"/>
        </w:rPr>
        <w:t xml:space="preserve">. </w:t>
      </w:r>
      <w:r>
        <w:rPr>
          <w:rFonts w:eastAsia="Times New Roman" w:cstheme="minorHAnsi"/>
        </w:rPr>
        <w:t xml:space="preserve"> </w:t>
      </w:r>
      <w:r w:rsidRPr="00A00662">
        <w:rPr>
          <w:rFonts w:eastAsia="Times New Roman" w:cstheme="minorHAnsi"/>
        </w:rPr>
        <w:t xml:space="preserve">Your access depends on your role. </w:t>
      </w:r>
      <w:r>
        <w:rPr>
          <w:rFonts w:eastAsia="Times New Roman" w:cstheme="minorHAnsi"/>
        </w:rPr>
        <w:t xml:space="preserve"> </w:t>
      </w:r>
      <w:r w:rsidRPr="00A00662">
        <w:rPr>
          <w:rFonts w:eastAsia="Times New Roman" w:cstheme="minorHAnsi"/>
        </w:rPr>
        <w:t>Because of these ro</w:t>
      </w:r>
      <w:r>
        <w:rPr>
          <w:rFonts w:eastAsia="Times New Roman" w:cstheme="minorHAnsi"/>
        </w:rPr>
        <w:t>les, a purchase may go through multiple</w:t>
      </w:r>
      <w:r w:rsidRPr="00A00662">
        <w:rPr>
          <w:rFonts w:eastAsia="Times New Roman" w:cstheme="minorHAnsi"/>
        </w:rPr>
        <w:t xml:space="preserve"> people before officially becoming a Purchase Requisition.  </w:t>
      </w:r>
    </w:p>
    <w:p w14:paraId="284C4A09" w14:textId="77777777" w:rsidR="00603669" w:rsidRPr="00F30765" w:rsidRDefault="00603669" w:rsidP="00603669">
      <w:pPr>
        <w:pStyle w:val="ListParagraph"/>
        <w:numPr>
          <w:ilvl w:val="0"/>
          <w:numId w:val="24"/>
        </w:numPr>
        <w:spacing w:after="0" w:line="240" w:lineRule="auto"/>
        <w:rPr>
          <w:rFonts w:eastAsia="Times New Roman" w:cstheme="minorHAnsi"/>
        </w:rPr>
      </w:pPr>
      <w:r w:rsidRPr="00F30765">
        <w:rPr>
          <w:rFonts w:eastAsia="Times New Roman" w:cstheme="minorHAnsi"/>
        </w:rPr>
        <w:t>Requesters - Can “shop” by creating a shopping cart.  Complete the accounting information and submit the “cart” for Authorized Signatory approval.</w:t>
      </w:r>
    </w:p>
    <w:p w14:paraId="514461FA" w14:textId="5627ABB2" w:rsidR="00C92F55" w:rsidRPr="00C92F55" w:rsidRDefault="00603669" w:rsidP="00C037BA">
      <w:pPr>
        <w:pStyle w:val="ListParagraph"/>
        <w:numPr>
          <w:ilvl w:val="0"/>
          <w:numId w:val="24"/>
        </w:numPr>
        <w:spacing w:after="0" w:line="240" w:lineRule="auto"/>
      </w:pPr>
      <w:r w:rsidRPr="00C92F55">
        <w:rPr>
          <w:rFonts w:eastAsia="Times New Roman" w:cstheme="minorHAnsi"/>
        </w:rPr>
        <w:t xml:space="preserve">Approvers - Can do everything a Requester can do, plus they are responsible for </w:t>
      </w:r>
      <w:r w:rsidR="009B3471" w:rsidRPr="00C92F55">
        <w:rPr>
          <w:rFonts w:eastAsia="Times New Roman" w:cstheme="minorHAnsi"/>
        </w:rPr>
        <w:t>reviewing</w:t>
      </w:r>
      <w:r w:rsidRPr="00C92F55">
        <w:rPr>
          <w:rFonts w:eastAsia="Times New Roman" w:cstheme="minorHAnsi"/>
        </w:rPr>
        <w:t xml:space="preserve"> each line and approve and reject any as needed</w:t>
      </w:r>
    </w:p>
    <w:p w14:paraId="4AF2A68D" w14:textId="77777777" w:rsidR="00C92F55" w:rsidRDefault="00C92F55" w:rsidP="00C92F55">
      <w:pPr>
        <w:pStyle w:val="ListParagraph"/>
        <w:spacing w:after="0" w:line="240" w:lineRule="auto"/>
      </w:pPr>
    </w:p>
    <w:p w14:paraId="7BB2D9DA" w14:textId="1809F68E" w:rsidR="004F2F18" w:rsidRDefault="007C6924" w:rsidP="009913FD">
      <w:r>
        <w:t>FREDmart is</w:t>
      </w:r>
      <w:r w:rsidR="000D146F">
        <w:t xml:space="preserve"> an SSL (single sign-on link), s</w:t>
      </w:r>
      <w:r w:rsidR="004F2F18">
        <w:t>o</w:t>
      </w:r>
      <w:r w:rsidR="000D146F">
        <w:t xml:space="preserve"> users must be logged into </w:t>
      </w:r>
      <w:r w:rsidR="00F2478F">
        <w:t>SUNY before clicking the</w:t>
      </w:r>
      <w:r w:rsidR="004F2F18">
        <w:t xml:space="preserve"> </w:t>
      </w:r>
      <w:r w:rsidR="00F458BC">
        <w:t>FREDmart</w:t>
      </w:r>
      <w:r w:rsidR="00F2478F">
        <w:t xml:space="preserve"> link</w:t>
      </w:r>
      <w:r w:rsidR="004F2F18">
        <w:t>.</w:t>
      </w:r>
    </w:p>
    <w:p w14:paraId="175C6B32" w14:textId="2D117BB6" w:rsidR="002C5F92" w:rsidRDefault="004F2F18" w:rsidP="009913FD">
      <w:r>
        <w:t xml:space="preserve">If you are accessing </w:t>
      </w:r>
      <w:r w:rsidR="00F458BC">
        <w:t>FREDmart</w:t>
      </w:r>
      <w:r>
        <w:t xml:space="preserve"> for the first time, please make sure you have</w:t>
      </w:r>
      <w:r w:rsidR="00603669">
        <w:t xml:space="preserve"> first</w:t>
      </w:r>
      <w:r>
        <w:t xml:space="preserve"> reached out the</w:t>
      </w:r>
      <w:r w:rsidR="00603669">
        <w:t xml:space="preserve"> Director of University Accounting</w:t>
      </w:r>
      <w:r>
        <w:t xml:space="preserve"> to make sure you are </w:t>
      </w:r>
      <w:r w:rsidR="00AC59D8">
        <w:t>set-</w:t>
      </w:r>
      <w:r>
        <w:t>up with the correct access.</w:t>
      </w:r>
      <w:r w:rsidR="00F2478F">
        <w:t xml:space="preserve">  </w:t>
      </w:r>
    </w:p>
    <w:p w14:paraId="0BFD2434" w14:textId="147660D1" w:rsidR="002C5F92" w:rsidRDefault="002C5F92">
      <w:pPr>
        <w:rPr>
          <w:b/>
          <w:sz w:val="28"/>
          <w:szCs w:val="28"/>
        </w:rPr>
      </w:pPr>
    </w:p>
    <w:p w14:paraId="0962869B" w14:textId="0B40A296" w:rsidR="00AC59D8" w:rsidRDefault="00805302" w:rsidP="009913FD">
      <w:pPr>
        <w:rPr>
          <w:b/>
          <w:sz w:val="28"/>
          <w:szCs w:val="28"/>
        </w:rPr>
      </w:pPr>
      <w:r>
        <w:rPr>
          <w:b/>
          <w:sz w:val="28"/>
          <w:szCs w:val="28"/>
        </w:rPr>
        <w:t>S</w:t>
      </w:r>
      <w:r w:rsidR="00AC59D8">
        <w:rPr>
          <w:b/>
          <w:sz w:val="28"/>
          <w:szCs w:val="28"/>
        </w:rPr>
        <w:t>etting up Your Profile</w:t>
      </w:r>
    </w:p>
    <w:p w14:paraId="23D2A620" w14:textId="77777777" w:rsidR="00AC59D8" w:rsidRDefault="00AC59D8" w:rsidP="009913FD">
      <w:r w:rsidRPr="00AC59D8">
        <w:t>Your profile in FREDmart allows you to set-up basic information about yourself</w:t>
      </w:r>
      <w:r w:rsidR="00E11FA3">
        <w:t xml:space="preserve"> </w:t>
      </w:r>
      <w:r w:rsidR="00F11C82">
        <w:t>and</w:t>
      </w:r>
      <w:r>
        <w:t xml:space="preserve"> allows you to customize your </w:t>
      </w:r>
      <w:r w:rsidR="00603669">
        <w:t>notification</w:t>
      </w:r>
      <w:r>
        <w:t xml:space="preserve"> features.  To get started, access your profile and check your User Profile like this:</w:t>
      </w:r>
    </w:p>
    <w:p w14:paraId="633BEDD8" w14:textId="77777777" w:rsidR="00AC59D8" w:rsidRDefault="00AC59D8" w:rsidP="009913FD">
      <w:r>
        <w:t>Click the PERSON icon at the top (right highlighted in orange) and</w:t>
      </w:r>
    </w:p>
    <w:p w14:paraId="0D20579B" w14:textId="77777777" w:rsidR="00AC59D8" w:rsidRDefault="00AC59D8" w:rsidP="009913FD">
      <w:r>
        <w:rPr>
          <w:noProof/>
        </w:rPr>
        <w:drawing>
          <wp:inline distT="0" distB="0" distL="0" distR="0" wp14:anchorId="748A0290" wp14:editId="6D915555">
            <wp:extent cx="5943600" cy="675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 Navigatio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675005"/>
                    </a:xfrm>
                    <a:prstGeom prst="rect">
                      <a:avLst/>
                    </a:prstGeom>
                  </pic:spPr>
                </pic:pic>
              </a:graphicData>
            </a:graphic>
          </wp:inline>
        </w:drawing>
      </w:r>
    </w:p>
    <w:p w14:paraId="2CCD8A82" w14:textId="77777777" w:rsidR="00E11FA3" w:rsidRDefault="00E11FA3" w:rsidP="009913FD"/>
    <w:p w14:paraId="644775B7" w14:textId="77777777" w:rsidR="00AC59D8" w:rsidRDefault="0069711D" w:rsidP="009913FD">
      <w:r>
        <w:t>Select View My Profile</w:t>
      </w:r>
    </w:p>
    <w:p w14:paraId="247BDB2D" w14:textId="77777777" w:rsidR="0069711D" w:rsidRDefault="00C87FCF" w:rsidP="009913FD">
      <w:r>
        <w:rPr>
          <w:noProof/>
        </w:rPr>
        <w:lastRenderedPageBreak/>
        <mc:AlternateContent>
          <mc:Choice Requires="wps">
            <w:drawing>
              <wp:anchor distT="0" distB="0" distL="114300" distR="114300" simplePos="0" relativeHeight="251662336" behindDoc="0" locked="0" layoutInCell="1" allowOverlap="1" wp14:anchorId="7B838401" wp14:editId="7F6C0A61">
                <wp:simplePos x="0" y="0"/>
                <wp:positionH relativeFrom="column">
                  <wp:posOffset>142875</wp:posOffset>
                </wp:positionH>
                <wp:positionV relativeFrom="paragraph">
                  <wp:posOffset>742950</wp:posOffset>
                </wp:positionV>
                <wp:extent cx="1066800" cy="285750"/>
                <wp:effectExtent l="0" t="0" r="0" b="0"/>
                <wp:wrapNone/>
                <wp:docPr id="21" name="Rectangle 21"/>
                <wp:cNvGraphicFramePr/>
                <a:graphic xmlns:a="http://schemas.openxmlformats.org/drawingml/2006/main">
                  <a:graphicData uri="http://schemas.microsoft.com/office/word/2010/wordprocessingShape">
                    <wps:wsp>
                      <wps:cNvSpPr/>
                      <wps:spPr>
                        <a:xfrm>
                          <a:off x="0" y="0"/>
                          <a:ext cx="1066800" cy="285750"/>
                        </a:xfrm>
                        <a:prstGeom prst="rect">
                          <a:avLst/>
                        </a:prstGeom>
                        <a:solidFill>
                          <a:schemeClr val="accent1">
                            <a:lumMod val="75000"/>
                            <a:alpha val="5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3BC3A" w14:textId="77777777" w:rsidR="00FA6A7D" w:rsidRDefault="00FA6A7D" w:rsidP="00C87FCF">
                            <w:pPr>
                              <w:jc w:val="center"/>
                            </w:pPr>
                          </w:p>
                          <w:p w14:paraId="6158C214" w14:textId="77777777" w:rsidR="00FA6A7D" w:rsidRDefault="00FA6A7D" w:rsidP="00C87FCF">
                            <w:pPr>
                              <w:jc w:val="center"/>
                            </w:pPr>
                          </w:p>
                          <w:p w14:paraId="251A5E45" w14:textId="77777777" w:rsidR="00FA6A7D" w:rsidRDefault="00FA6A7D" w:rsidP="00C87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38401" id="Rectangle 21" o:spid="_x0000_s1026" style="position:absolute;margin-left:11.25pt;margin-top:58.5pt;width:84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" fillcolor="#2e74b5 [2404]" stroked="f" strokeweight="2pt">
                <v:fill opacity="35980f"/>
                <v:textbox>
                  <w:txbxContent>
                    <w:p w14:paraId="2303BC3A" w14:textId="77777777" w:rsidR="00FA6A7D" w:rsidRDefault="00FA6A7D" w:rsidP="00C87FCF">
                      <w:pPr>
                        <w:jc w:val="center"/>
                      </w:pPr>
                    </w:p>
                    <w:p w14:paraId="6158C214" w14:textId="77777777" w:rsidR="00FA6A7D" w:rsidRDefault="00FA6A7D" w:rsidP="00C87FCF">
                      <w:pPr>
                        <w:jc w:val="center"/>
                      </w:pPr>
                    </w:p>
                    <w:p w14:paraId="251A5E45" w14:textId="77777777" w:rsidR="00FA6A7D" w:rsidRDefault="00FA6A7D" w:rsidP="00C87FCF">
                      <w:pPr>
                        <w:jc w:val="center"/>
                      </w:pPr>
                    </w:p>
                  </w:txbxContent>
                </v:textbox>
              </v:rect>
            </w:pict>
          </mc:Fallback>
        </mc:AlternateContent>
      </w:r>
      <w:r w:rsidR="0069711D">
        <w:rPr>
          <w:noProof/>
        </w:rPr>
        <w:drawing>
          <wp:inline distT="0" distB="0" distL="0" distR="0" wp14:anchorId="6ED71A5B" wp14:editId="4D1AFD49">
            <wp:extent cx="4610100" cy="4048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 Profile.JPG"/>
                    <pic:cNvPicPr/>
                  </pic:nvPicPr>
                  <pic:blipFill>
                    <a:blip r:embed="rId11">
                      <a:extLst>
                        <a:ext uri="{28A0092B-C50C-407E-A947-70E740481C1C}">
                          <a14:useLocalDpi xmlns:a14="http://schemas.microsoft.com/office/drawing/2010/main" val="0"/>
                        </a:ext>
                      </a:extLst>
                    </a:blip>
                    <a:stretch>
                      <a:fillRect/>
                    </a:stretch>
                  </pic:blipFill>
                  <pic:spPr>
                    <a:xfrm>
                      <a:off x="0" y="0"/>
                      <a:ext cx="4610100" cy="4048125"/>
                    </a:xfrm>
                    <a:prstGeom prst="rect">
                      <a:avLst/>
                    </a:prstGeom>
                  </pic:spPr>
                </pic:pic>
              </a:graphicData>
            </a:graphic>
          </wp:inline>
        </w:drawing>
      </w:r>
    </w:p>
    <w:p w14:paraId="3E942431" w14:textId="77777777" w:rsidR="00B90263" w:rsidRDefault="00C87FCF" w:rsidP="009913FD">
      <w:pPr>
        <w:rPr>
          <w:noProof/>
        </w:rPr>
      </w:pPr>
      <w:r>
        <w:rPr>
          <w:noProof/>
        </w:rPr>
        <w:t>On the left, select User’s Name, Phone Numbe</w:t>
      </w:r>
      <w:r w:rsidR="00E11FA3">
        <w:rPr>
          <w:noProof/>
        </w:rPr>
        <w:t>r, Email, etc.; confirm the information</w:t>
      </w:r>
      <w:r w:rsidR="004F06E1">
        <w:rPr>
          <w:noProof/>
        </w:rPr>
        <w:t xml:space="preserve"> is correct.  If not correct, edit the fields you can, and then click Save.  For fields you cannot edit, contact</w:t>
      </w:r>
      <w:r w:rsidR="00554F8B">
        <w:rPr>
          <w:noProof/>
        </w:rPr>
        <w:t xml:space="preserve"> your FREDmart Campus Administrator</w:t>
      </w:r>
      <w:r w:rsidR="004F06E1">
        <w:rPr>
          <w:noProof/>
        </w:rPr>
        <w:t xml:space="preserve"> </w:t>
      </w:r>
      <w:r w:rsidR="00554F8B">
        <w:rPr>
          <w:noProof/>
        </w:rPr>
        <w:t xml:space="preserve">(the </w:t>
      </w:r>
      <w:r w:rsidR="004F06E1">
        <w:rPr>
          <w:noProof/>
        </w:rPr>
        <w:t>Director of University Accounting</w:t>
      </w:r>
      <w:r w:rsidR="00B90263">
        <w:rPr>
          <w:noProof/>
        </w:rPr>
        <w:t>)</w:t>
      </w:r>
      <w:r w:rsidR="004F06E1">
        <w:rPr>
          <w:noProof/>
        </w:rPr>
        <w:t>.</w:t>
      </w:r>
      <w:r w:rsidR="00DA18FC">
        <w:rPr>
          <w:noProof/>
        </w:rPr>
        <w:t xml:space="preserve">  </w:t>
      </w:r>
    </w:p>
    <w:p w14:paraId="543D3348" w14:textId="77777777" w:rsidR="00C87FCF" w:rsidRDefault="00DA18FC" w:rsidP="009913FD">
      <w:pPr>
        <w:rPr>
          <w:noProof/>
        </w:rPr>
      </w:pPr>
      <w:r w:rsidRPr="005138E4">
        <w:rPr>
          <w:b/>
          <w:noProof/>
          <w:highlight w:val="yellow"/>
        </w:rPr>
        <w:t>PLEASE BE SURE TO INPUT YOUR OFFICE PHONE NUMBER!</w:t>
      </w:r>
    </w:p>
    <w:p w14:paraId="4AE535EF" w14:textId="77777777" w:rsidR="0069711D" w:rsidRDefault="0069711D" w:rsidP="009913FD">
      <w:r>
        <w:rPr>
          <w:noProof/>
        </w:rPr>
        <w:drawing>
          <wp:inline distT="0" distB="0" distL="0" distR="0" wp14:anchorId="1F73A679" wp14:editId="32C63857">
            <wp:extent cx="3009900" cy="3067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ding Your Profile 2.JPG"/>
                    <pic:cNvPicPr/>
                  </pic:nvPicPr>
                  <pic:blipFill>
                    <a:blip r:embed="rId12">
                      <a:extLst>
                        <a:ext uri="{28A0092B-C50C-407E-A947-70E740481C1C}">
                          <a14:useLocalDpi xmlns:a14="http://schemas.microsoft.com/office/drawing/2010/main" val="0"/>
                        </a:ext>
                      </a:extLst>
                    </a:blip>
                    <a:stretch>
                      <a:fillRect/>
                    </a:stretch>
                  </pic:blipFill>
                  <pic:spPr>
                    <a:xfrm>
                      <a:off x="0" y="0"/>
                      <a:ext cx="3009900" cy="3067050"/>
                    </a:xfrm>
                    <a:prstGeom prst="rect">
                      <a:avLst/>
                    </a:prstGeom>
                  </pic:spPr>
                </pic:pic>
              </a:graphicData>
            </a:graphic>
          </wp:inline>
        </w:drawing>
      </w:r>
    </w:p>
    <w:p w14:paraId="5652F76D" w14:textId="77777777" w:rsidR="00DA18FC" w:rsidRDefault="00DA18FC" w:rsidP="00FA0189">
      <w:r>
        <w:t>Set Billing and Ship To Default Addresses by clicking on the Default User Settings and Default Addresses:</w:t>
      </w:r>
    </w:p>
    <w:p w14:paraId="47EAF620" w14:textId="77777777" w:rsidR="00DA18FC" w:rsidRDefault="00DA18FC" w:rsidP="00FA0189">
      <w:r>
        <w:rPr>
          <w:noProof/>
        </w:rPr>
        <w:lastRenderedPageBreak/>
        <w:drawing>
          <wp:inline distT="0" distB="0" distL="0" distR="0" wp14:anchorId="796C26E9" wp14:editId="451DB985">
            <wp:extent cx="3037458" cy="2148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5315" cy="2161473"/>
                    </a:xfrm>
                    <a:prstGeom prst="rect">
                      <a:avLst/>
                    </a:prstGeom>
                  </pic:spPr>
                </pic:pic>
              </a:graphicData>
            </a:graphic>
          </wp:inline>
        </w:drawing>
      </w:r>
    </w:p>
    <w:p w14:paraId="1BF10830" w14:textId="0CCD1FA1" w:rsidR="00B90263" w:rsidRDefault="00B90263"/>
    <w:p w14:paraId="08D3D5C2" w14:textId="77777777" w:rsidR="00B90263" w:rsidRDefault="00B90263" w:rsidP="00B90263">
      <w:pPr>
        <w:rPr>
          <w:b/>
          <w:sz w:val="28"/>
          <w:szCs w:val="28"/>
        </w:rPr>
      </w:pPr>
      <w:r>
        <w:rPr>
          <w:b/>
          <w:sz w:val="28"/>
          <w:szCs w:val="28"/>
        </w:rPr>
        <w:t>Setting up Your Default Ship To and Bill To Addresses</w:t>
      </w:r>
    </w:p>
    <w:p w14:paraId="41BC2F6B" w14:textId="2BD17402" w:rsidR="00DA18FC" w:rsidRDefault="00E175E6" w:rsidP="00DA18FC">
      <w:pPr>
        <w:spacing w:after="0" w:line="240" w:lineRule="auto"/>
      </w:pPr>
      <w:r>
        <w:t>Also,</w:t>
      </w:r>
      <w:r w:rsidR="00B90263">
        <w:t xml:space="preserve"> in View My Profile on the Default Addresses link, </w:t>
      </w:r>
      <w:r w:rsidR="008D387C">
        <w:t>users should set their default Ship To and Bill To Addresses.  Setting these addresses in your profile will save you time each time a purchase requisition is created.  C</w:t>
      </w:r>
      <w:r w:rsidR="00B90263">
        <w:t>lick on</w:t>
      </w:r>
      <w:r w:rsidR="00DA18FC">
        <w:t xml:space="preserve"> the Ship To Tab, click FRE-Campus Default on the left (located under Shipping Addresses</w:t>
      </w:r>
      <w:r w:rsidR="0072012A">
        <w:t>)</w:t>
      </w:r>
    </w:p>
    <w:p w14:paraId="6B7401B2" w14:textId="77777777" w:rsidR="00DA18FC" w:rsidRDefault="00DA18FC" w:rsidP="00DA18FC">
      <w:pPr>
        <w:spacing w:after="0" w:line="240" w:lineRule="auto"/>
      </w:pPr>
      <w:r>
        <w:t xml:space="preserve">Check the Default box and type in your </w:t>
      </w:r>
      <w:r w:rsidR="007C6924">
        <w:t>Bldg.</w:t>
      </w:r>
      <w:r>
        <w:t xml:space="preserve"> and Room</w:t>
      </w:r>
      <w:r w:rsidR="0072012A">
        <w:t>,</w:t>
      </w:r>
      <w:r>
        <w:t xml:space="preserve"> click Update</w:t>
      </w:r>
      <w:r w:rsidR="0072012A">
        <w:t xml:space="preserve"> when finished</w:t>
      </w:r>
      <w:r>
        <w:t>.</w:t>
      </w:r>
    </w:p>
    <w:p w14:paraId="5C720418" w14:textId="77777777" w:rsidR="00DA18FC" w:rsidRDefault="005138E4" w:rsidP="00FA0189">
      <w:r>
        <w:rPr>
          <w:noProof/>
        </w:rPr>
        <w:drawing>
          <wp:inline distT="0" distB="0" distL="0" distR="0" wp14:anchorId="20630D58" wp14:editId="13039D46">
            <wp:extent cx="5943600" cy="33724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72485"/>
                    </a:xfrm>
                    <a:prstGeom prst="rect">
                      <a:avLst/>
                    </a:prstGeom>
                  </pic:spPr>
                </pic:pic>
              </a:graphicData>
            </a:graphic>
          </wp:inline>
        </w:drawing>
      </w:r>
    </w:p>
    <w:p w14:paraId="1D14056E" w14:textId="77777777" w:rsidR="00DA18FC" w:rsidRDefault="00DA18FC" w:rsidP="00FA0189"/>
    <w:p w14:paraId="24211857" w14:textId="77777777" w:rsidR="0072012A" w:rsidRDefault="00DA18FC" w:rsidP="0072012A">
      <w:pPr>
        <w:spacing w:after="0" w:line="240" w:lineRule="auto"/>
      </w:pPr>
      <w:r>
        <w:t>On the Bill To Tab, click</w:t>
      </w:r>
      <w:r w:rsidR="0072012A">
        <w:t xml:space="preserve"> FRED – Bill To on the left (located under Billing Addresses).</w:t>
      </w:r>
    </w:p>
    <w:p w14:paraId="24AF911B" w14:textId="77777777" w:rsidR="0072012A" w:rsidRDefault="0072012A" w:rsidP="0072012A">
      <w:pPr>
        <w:spacing w:after="0" w:line="240" w:lineRule="auto"/>
      </w:pPr>
      <w:r>
        <w:t>Check the Default box and click Update when finished.</w:t>
      </w:r>
    </w:p>
    <w:p w14:paraId="7E5E87EE" w14:textId="77777777" w:rsidR="00DA18FC" w:rsidRDefault="005138E4" w:rsidP="00FA0189">
      <w:r>
        <w:rPr>
          <w:noProof/>
        </w:rPr>
        <w:lastRenderedPageBreak/>
        <w:drawing>
          <wp:inline distT="0" distB="0" distL="0" distR="0" wp14:anchorId="0CB531AB" wp14:editId="1E3F192E">
            <wp:extent cx="5943600" cy="3194685"/>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94685"/>
                    </a:xfrm>
                    <a:prstGeom prst="rect">
                      <a:avLst/>
                    </a:prstGeom>
                  </pic:spPr>
                </pic:pic>
              </a:graphicData>
            </a:graphic>
          </wp:inline>
        </w:drawing>
      </w:r>
    </w:p>
    <w:p w14:paraId="0B91AE79" w14:textId="344319BD" w:rsidR="00B90263" w:rsidRDefault="00B90263"/>
    <w:p w14:paraId="6EDF18EB" w14:textId="77777777" w:rsidR="00B90263" w:rsidRDefault="00B90263" w:rsidP="00B90263">
      <w:pPr>
        <w:rPr>
          <w:b/>
          <w:sz w:val="28"/>
          <w:szCs w:val="28"/>
        </w:rPr>
      </w:pPr>
      <w:r>
        <w:rPr>
          <w:b/>
          <w:sz w:val="28"/>
          <w:szCs w:val="28"/>
        </w:rPr>
        <w:t>Changing Your Notification Preferences</w:t>
      </w:r>
    </w:p>
    <w:p w14:paraId="7FCBDBB7" w14:textId="77777777" w:rsidR="004F06E1" w:rsidRDefault="004F06E1" w:rsidP="00FA0189">
      <w:r>
        <w:t>Each user can customize various in</w:t>
      </w:r>
      <w:r w:rsidR="00B90263">
        <w:t>-</w:t>
      </w:r>
      <w:r>
        <w:t xml:space="preserve">application functions by </w:t>
      </w:r>
      <w:r w:rsidR="00B90263">
        <w:t>changing their</w:t>
      </w:r>
      <w:r>
        <w:t xml:space="preserve"> Notification Preferences.  </w:t>
      </w:r>
      <w:r w:rsidR="00B90263">
        <w:t>As we become more familiar with FREDmart, users may change their preferences, to reduce the amount of emails they receive from FREDmart.  To change</w:t>
      </w:r>
      <w:r>
        <w:t xml:space="preserve"> your preferences, </w:t>
      </w:r>
      <w:r w:rsidR="00B90263">
        <w:t xml:space="preserve">in View My Profile </w:t>
      </w:r>
      <w:r>
        <w:t>o</w:t>
      </w:r>
      <w:r w:rsidR="00C87FCF">
        <w:t xml:space="preserve">n the left then select Notification Preferences.  </w:t>
      </w:r>
      <w:r>
        <w:t xml:space="preserve">Each user’s Notification Preference choices will vary depending on their FREDmart “role(s).”  </w:t>
      </w:r>
      <w:r w:rsidR="00FA0189">
        <w:t>Select the notification category you would like to change, either Administration &amp; Integration; Shopping, Carts &amp; Requisitions; or Purchase Orders – Make sure you click EDIT</w:t>
      </w:r>
      <w:r>
        <w:t xml:space="preserve"> SELECTION</w:t>
      </w:r>
      <w:r w:rsidR="00FA0189">
        <w:t xml:space="preserve"> on the upper right had side. </w:t>
      </w:r>
    </w:p>
    <w:p w14:paraId="4AB8EE7F" w14:textId="77777777" w:rsidR="00FA0189" w:rsidRDefault="00B21BD2" w:rsidP="009913FD">
      <w:r>
        <w:t>Click OVERRIDE on any in-application functions</w:t>
      </w:r>
      <w:r w:rsidR="00FA0189">
        <w:t xml:space="preserve"> </w:t>
      </w:r>
      <w:r>
        <w:t>you would like to customize.  Using the dropdown arrow to the right of OVERRIDE, select the type of notification you would like to receive.</w:t>
      </w:r>
    </w:p>
    <w:p w14:paraId="33A25115" w14:textId="77777777" w:rsidR="00C87FCF" w:rsidRDefault="00C87FCF" w:rsidP="009913FD">
      <w:r>
        <w:rPr>
          <w:noProof/>
        </w:rPr>
        <w:drawing>
          <wp:inline distT="0" distB="0" distL="0" distR="0" wp14:anchorId="75B5CC0E" wp14:editId="5A6226D3">
            <wp:extent cx="5943600" cy="2518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 Notification Preference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518410"/>
                    </a:xfrm>
                    <a:prstGeom prst="rect">
                      <a:avLst/>
                    </a:prstGeom>
                  </pic:spPr>
                </pic:pic>
              </a:graphicData>
            </a:graphic>
          </wp:inline>
        </w:drawing>
      </w:r>
    </w:p>
    <w:p w14:paraId="750D6F63" w14:textId="50CCEAE7" w:rsidR="00E21762" w:rsidRDefault="00E21762"/>
    <w:p w14:paraId="605C91A8" w14:textId="77777777" w:rsidR="005C7558" w:rsidRDefault="005C7558"/>
    <w:p w14:paraId="1F772439" w14:textId="77777777" w:rsidR="00E21762" w:rsidRDefault="00E21762" w:rsidP="00E21762">
      <w:pPr>
        <w:rPr>
          <w:b/>
          <w:sz w:val="28"/>
          <w:szCs w:val="28"/>
        </w:rPr>
      </w:pPr>
      <w:r>
        <w:rPr>
          <w:b/>
          <w:sz w:val="28"/>
          <w:szCs w:val="28"/>
        </w:rPr>
        <w:lastRenderedPageBreak/>
        <w:t>Creating a Custom Account Code</w:t>
      </w:r>
    </w:p>
    <w:p w14:paraId="38B570E7" w14:textId="77777777" w:rsidR="00B21BD2" w:rsidRDefault="00B21BD2" w:rsidP="009913FD">
      <w:r>
        <w:t>The FREDmart customization feature titled Custom Field and Accounting Code Defaults will be an extremely beneficial tool for users who purchase repetitively from the same account number(s).  Using the User Code Favorites application will also eliminate the need to select the fiscal year on every purchase.   Set-up goes like this:</w:t>
      </w:r>
    </w:p>
    <w:p w14:paraId="23B931B9" w14:textId="77777777" w:rsidR="00E11FA3" w:rsidRDefault="00E11FA3" w:rsidP="005F6559">
      <w:pPr>
        <w:pStyle w:val="ListParagraph"/>
        <w:numPr>
          <w:ilvl w:val="0"/>
          <w:numId w:val="30"/>
        </w:numPr>
        <w:spacing w:after="0"/>
      </w:pPr>
      <w:r>
        <w:t>Select View My Profile</w:t>
      </w:r>
    </w:p>
    <w:p w14:paraId="12B55DF3" w14:textId="77777777" w:rsidR="00E11FA3" w:rsidRDefault="00E11FA3" w:rsidP="005F6559">
      <w:pPr>
        <w:pStyle w:val="ListParagraph"/>
        <w:numPr>
          <w:ilvl w:val="0"/>
          <w:numId w:val="30"/>
        </w:numPr>
        <w:spacing w:after="0"/>
      </w:pPr>
      <w:r>
        <w:t>Select Default User Settings</w:t>
      </w:r>
    </w:p>
    <w:p w14:paraId="52E201A7" w14:textId="77777777" w:rsidR="00E11FA3" w:rsidRDefault="00E11FA3" w:rsidP="005F6559">
      <w:pPr>
        <w:pStyle w:val="ListParagraph"/>
        <w:numPr>
          <w:ilvl w:val="0"/>
          <w:numId w:val="30"/>
        </w:numPr>
        <w:spacing w:after="0"/>
      </w:pPr>
      <w:r>
        <w:t>Select Custom Field and Accounting Code Defaults</w:t>
      </w:r>
    </w:p>
    <w:p w14:paraId="43663D5B" w14:textId="77777777" w:rsidR="00E21762" w:rsidRPr="00E21762" w:rsidRDefault="00E11FA3" w:rsidP="00E21762">
      <w:pPr>
        <w:pStyle w:val="ListParagraph"/>
        <w:numPr>
          <w:ilvl w:val="0"/>
          <w:numId w:val="30"/>
        </w:numPr>
        <w:spacing w:after="0"/>
      </w:pPr>
      <w:r>
        <w:t>In the tabs at the top, click User Codes Favorites</w:t>
      </w:r>
      <w:r w:rsidR="00E21762">
        <w:t>.</w:t>
      </w:r>
    </w:p>
    <w:p w14:paraId="4DF4FE2A" w14:textId="77777777" w:rsidR="00E11FA3" w:rsidRDefault="00E11FA3" w:rsidP="00E11FA3">
      <w:pPr>
        <w:spacing w:after="0"/>
      </w:pPr>
      <w:r>
        <w:rPr>
          <w:noProof/>
        </w:rPr>
        <w:drawing>
          <wp:inline distT="0" distB="0" distL="0" distR="0" wp14:anchorId="027862AB" wp14:editId="536CCA39">
            <wp:extent cx="4961614" cy="31905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6792" cy="3206784"/>
                    </a:xfrm>
                    <a:prstGeom prst="rect">
                      <a:avLst/>
                    </a:prstGeom>
                  </pic:spPr>
                </pic:pic>
              </a:graphicData>
            </a:graphic>
          </wp:inline>
        </w:drawing>
      </w:r>
    </w:p>
    <w:p w14:paraId="5D8A2517" w14:textId="77777777" w:rsidR="00F11C82" w:rsidRDefault="00E11FA3" w:rsidP="00E11FA3">
      <w:pPr>
        <w:spacing w:after="0"/>
      </w:pPr>
      <w:r>
        <w:t xml:space="preserve">Click Add to add your favorite Accounting Codes and current Fiscal Year.  </w:t>
      </w:r>
      <w:r w:rsidR="00E62F5C">
        <w:t>Users</w:t>
      </w:r>
      <w:r>
        <w:t xml:space="preserve"> can save more than</w:t>
      </w:r>
      <w:r w:rsidR="00F11C82">
        <w:t xml:space="preserve"> one “favorite” accounting code, by repeating the process and save using a different name.</w:t>
      </w:r>
    </w:p>
    <w:p w14:paraId="17BDD88C" w14:textId="77777777" w:rsidR="00F11C82" w:rsidRDefault="00F11C82" w:rsidP="00E11FA3">
      <w:pPr>
        <w:spacing w:after="0"/>
      </w:pPr>
    </w:p>
    <w:p w14:paraId="692929A1" w14:textId="77777777" w:rsidR="00E11FA3" w:rsidRDefault="00133746" w:rsidP="00E11FA3">
      <w:pPr>
        <w:spacing w:after="0"/>
      </w:pPr>
      <w:r>
        <w:t>User ALERT</w:t>
      </w:r>
      <w:r w:rsidR="00F11C82">
        <w:t>:</w:t>
      </w:r>
      <w:r w:rsidR="00E11FA3">
        <w:t xml:space="preserve">  At the beginning of the new Fiscal Year, </w:t>
      </w:r>
      <w:r w:rsidR="00E62F5C">
        <w:t>users</w:t>
      </w:r>
      <w:r w:rsidR="00E11FA3">
        <w:t xml:space="preserve"> will have to Edit and Update </w:t>
      </w:r>
      <w:r w:rsidR="00E62F5C">
        <w:t>their</w:t>
      </w:r>
      <w:r w:rsidR="00E11FA3">
        <w:t xml:space="preserve"> defaults to the new fiscal year.</w:t>
      </w:r>
    </w:p>
    <w:p w14:paraId="6B2EFD39" w14:textId="77777777" w:rsidR="00E11FA3" w:rsidRDefault="00E11FA3" w:rsidP="00E11FA3">
      <w:pPr>
        <w:spacing w:after="0"/>
      </w:pPr>
      <w:r>
        <w:rPr>
          <w:noProof/>
        </w:rPr>
        <w:drawing>
          <wp:inline distT="0" distB="0" distL="0" distR="0" wp14:anchorId="17BC72B3" wp14:editId="3388EF4E">
            <wp:extent cx="5943600" cy="1849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49755"/>
                    </a:xfrm>
                    <a:prstGeom prst="rect">
                      <a:avLst/>
                    </a:prstGeom>
                  </pic:spPr>
                </pic:pic>
              </a:graphicData>
            </a:graphic>
          </wp:inline>
        </w:drawing>
      </w:r>
    </w:p>
    <w:p w14:paraId="04B55797" w14:textId="28E0DCCA" w:rsidR="00E21762" w:rsidRDefault="00E11FA3" w:rsidP="008D387C">
      <w:pPr>
        <w:spacing w:after="0"/>
      </w:pPr>
      <w:r>
        <w:t>When “shop</w:t>
      </w:r>
      <w:r w:rsidR="00F11C82">
        <w:t>ping</w:t>
      </w:r>
      <w:r>
        <w:t xml:space="preserve">,” </w:t>
      </w:r>
      <w:r w:rsidR="00E62F5C">
        <w:t>user</w:t>
      </w:r>
      <w:r>
        <w:t xml:space="preserve"> can click Accounting Codes, Edit and Select from </w:t>
      </w:r>
      <w:r w:rsidR="00E62F5C">
        <w:t>their</w:t>
      </w:r>
      <w:r>
        <w:t xml:space="preserve"> code favorites.</w:t>
      </w:r>
    </w:p>
    <w:p w14:paraId="5582EFA6" w14:textId="26D48E0D" w:rsidR="001F761E" w:rsidRDefault="001F761E">
      <w:pPr>
        <w:rPr>
          <w:b/>
          <w:sz w:val="28"/>
          <w:szCs w:val="28"/>
        </w:rPr>
      </w:pPr>
      <w:r>
        <w:rPr>
          <w:b/>
          <w:sz w:val="28"/>
          <w:szCs w:val="28"/>
        </w:rPr>
        <w:br w:type="page"/>
      </w:r>
    </w:p>
    <w:p w14:paraId="3BEDF447" w14:textId="77777777" w:rsidR="009713AA" w:rsidRDefault="00F11C82" w:rsidP="009713AA">
      <w:pPr>
        <w:rPr>
          <w:b/>
          <w:sz w:val="28"/>
          <w:szCs w:val="28"/>
        </w:rPr>
      </w:pPr>
      <w:r>
        <w:rPr>
          <w:b/>
          <w:sz w:val="28"/>
          <w:szCs w:val="28"/>
        </w:rPr>
        <w:lastRenderedPageBreak/>
        <w:t>S</w:t>
      </w:r>
      <w:r w:rsidR="00805302">
        <w:rPr>
          <w:b/>
          <w:sz w:val="28"/>
          <w:szCs w:val="28"/>
        </w:rPr>
        <w:t>ite Navigation</w:t>
      </w:r>
    </w:p>
    <w:p w14:paraId="32C11904" w14:textId="77777777" w:rsidR="00E35B10" w:rsidRPr="009713AA" w:rsidRDefault="00E35B10" w:rsidP="009713AA">
      <w:pPr>
        <w:rPr>
          <w:b/>
          <w:sz w:val="28"/>
          <w:szCs w:val="28"/>
        </w:rPr>
      </w:pPr>
      <w:r>
        <w:rPr>
          <w:rFonts w:eastAsia="Times New Roman" w:cstheme="minorHAnsi"/>
        </w:rPr>
        <w:t>The</w:t>
      </w:r>
      <w:r w:rsidR="00BA4FF9">
        <w:rPr>
          <w:rFonts w:eastAsia="Times New Roman" w:cstheme="minorHAnsi"/>
        </w:rPr>
        <w:t>re are two main navigation toolbars:  One at the</w:t>
      </w:r>
      <w:r>
        <w:rPr>
          <w:rFonts w:eastAsia="Times New Roman" w:cstheme="minorHAnsi"/>
        </w:rPr>
        <w:t xml:space="preserve"> top</w:t>
      </w:r>
      <w:r w:rsidR="00BA4FF9">
        <w:rPr>
          <w:rFonts w:eastAsia="Times New Roman" w:cstheme="minorHAnsi"/>
        </w:rPr>
        <w:t xml:space="preserve"> and one on the left, which </w:t>
      </w:r>
      <w:r>
        <w:rPr>
          <w:rFonts w:eastAsia="Times New Roman" w:cstheme="minorHAnsi"/>
        </w:rPr>
        <w:t>allow for easy access to FREDmart functions:</w:t>
      </w:r>
    </w:p>
    <w:p w14:paraId="34E98466" w14:textId="77777777" w:rsidR="0069711D" w:rsidRPr="0069711D" w:rsidRDefault="0069711D" w:rsidP="009913FD">
      <w:pPr>
        <w:rPr>
          <w:b/>
        </w:rPr>
      </w:pPr>
      <w:r w:rsidRPr="0069711D">
        <w:rPr>
          <w:b/>
        </w:rPr>
        <w:t xml:space="preserve">At the top - </w:t>
      </w:r>
    </w:p>
    <w:p w14:paraId="7D88FDA4" w14:textId="77777777" w:rsidR="00A00662" w:rsidRDefault="00603669" w:rsidP="004F2F18">
      <w:pPr>
        <w:spacing w:after="0"/>
      </w:pPr>
      <w:r>
        <w:rPr>
          <w:noProof/>
        </w:rPr>
        <w:drawing>
          <wp:inline distT="0" distB="0" distL="0" distR="0" wp14:anchorId="2751589B" wp14:editId="76C100E8">
            <wp:extent cx="5943600" cy="675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 Navigatio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675005"/>
                    </a:xfrm>
                    <a:prstGeom prst="rect">
                      <a:avLst/>
                    </a:prstGeom>
                  </pic:spPr>
                </pic:pic>
              </a:graphicData>
            </a:graphic>
          </wp:inline>
        </w:drawing>
      </w:r>
    </w:p>
    <w:p w14:paraId="0B776C73" w14:textId="77777777" w:rsidR="00603669" w:rsidRPr="00603669" w:rsidRDefault="00603669" w:rsidP="00603669">
      <w:pPr>
        <w:numPr>
          <w:ilvl w:val="0"/>
          <w:numId w:val="25"/>
        </w:numPr>
        <w:spacing w:before="100" w:beforeAutospacing="1" w:after="100" w:afterAutospacing="1" w:line="240" w:lineRule="auto"/>
        <w:rPr>
          <w:rFonts w:eastAsia="Times New Roman" w:cstheme="minorHAnsi"/>
        </w:rPr>
      </w:pPr>
      <w:r w:rsidRPr="00603669">
        <w:rPr>
          <w:rFonts w:eastAsia="Times New Roman" w:cstheme="minorHAnsi"/>
        </w:rPr>
        <w:t>The blue highlighting is a drop down for your PO’s</w:t>
      </w:r>
    </w:p>
    <w:p w14:paraId="7F883298" w14:textId="77777777" w:rsidR="00603669" w:rsidRPr="00603669" w:rsidRDefault="00603669" w:rsidP="00603669">
      <w:pPr>
        <w:numPr>
          <w:ilvl w:val="0"/>
          <w:numId w:val="25"/>
        </w:numPr>
        <w:spacing w:before="100" w:beforeAutospacing="1" w:after="100" w:afterAutospacing="1" w:line="240" w:lineRule="auto"/>
        <w:rPr>
          <w:rFonts w:eastAsia="Times New Roman" w:cstheme="minorHAnsi"/>
        </w:rPr>
      </w:pPr>
      <w:r w:rsidRPr="00603669">
        <w:rPr>
          <w:rFonts w:eastAsia="Times New Roman" w:cstheme="minorHAnsi"/>
        </w:rPr>
        <w:t>The green highlighting is your search bar to do searches in FREDmart</w:t>
      </w:r>
    </w:p>
    <w:p w14:paraId="2709E19D" w14:textId="77777777" w:rsidR="00603669" w:rsidRPr="00603669" w:rsidRDefault="00603669" w:rsidP="00603669">
      <w:pPr>
        <w:numPr>
          <w:ilvl w:val="0"/>
          <w:numId w:val="25"/>
        </w:numPr>
        <w:spacing w:before="100" w:beforeAutospacing="1" w:after="100" w:afterAutospacing="1" w:line="240" w:lineRule="auto"/>
        <w:rPr>
          <w:rFonts w:eastAsia="Times New Roman" w:cstheme="minorHAnsi"/>
        </w:rPr>
      </w:pPr>
      <w:r w:rsidRPr="00603669">
        <w:rPr>
          <w:rFonts w:eastAsia="Times New Roman" w:cstheme="minorHAnsi"/>
        </w:rPr>
        <w:t>The yellow highlighting is your shopping cart.</w:t>
      </w:r>
    </w:p>
    <w:p w14:paraId="41210932" w14:textId="77777777" w:rsidR="00603669" w:rsidRPr="00603669" w:rsidRDefault="00603669" w:rsidP="00603669">
      <w:pPr>
        <w:numPr>
          <w:ilvl w:val="0"/>
          <w:numId w:val="25"/>
        </w:numPr>
        <w:spacing w:before="100" w:beforeAutospacing="1" w:after="100" w:afterAutospacing="1" w:line="240" w:lineRule="auto"/>
        <w:rPr>
          <w:rFonts w:eastAsia="Times New Roman" w:cstheme="minorHAnsi"/>
        </w:rPr>
      </w:pPr>
      <w:r w:rsidRPr="00603669">
        <w:rPr>
          <w:rFonts w:eastAsia="Times New Roman" w:cstheme="minorHAnsi"/>
        </w:rPr>
        <w:t>The purple highlighting is a bookmark option</w:t>
      </w:r>
    </w:p>
    <w:p w14:paraId="2B6A8FBE" w14:textId="77777777" w:rsidR="00603669" w:rsidRPr="00603669" w:rsidRDefault="00603669" w:rsidP="00603669">
      <w:pPr>
        <w:numPr>
          <w:ilvl w:val="0"/>
          <w:numId w:val="25"/>
        </w:numPr>
        <w:spacing w:before="100" w:beforeAutospacing="1" w:after="100" w:afterAutospacing="1" w:line="240" w:lineRule="auto"/>
        <w:rPr>
          <w:rFonts w:eastAsia="Times New Roman" w:cstheme="minorHAnsi"/>
        </w:rPr>
      </w:pPr>
      <w:r w:rsidRPr="00603669">
        <w:rPr>
          <w:rFonts w:eastAsia="Times New Roman" w:cstheme="minorHAnsi"/>
        </w:rPr>
        <w:t>The pink highlighting is your action items and notifications and:</w:t>
      </w:r>
    </w:p>
    <w:p w14:paraId="321937ED" w14:textId="10C8B119" w:rsidR="00C92F55" w:rsidRDefault="00603669" w:rsidP="00603669">
      <w:pPr>
        <w:numPr>
          <w:ilvl w:val="0"/>
          <w:numId w:val="25"/>
        </w:numPr>
        <w:spacing w:before="100" w:beforeAutospacing="1" w:after="100" w:afterAutospacing="1" w:line="240" w:lineRule="auto"/>
        <w:rPr>
          <w:rFonts w:eastAsia="Times New Roman" w:cstheme="minorHAnsi"/>
        </w:rPr>
      </w:pPr>
      <w:r w:rsidRPr="00603669">
        <w:rPr>
          <w:rFonts w:eastAsia="Times New Roman" w:cstheme="minorHAnsi"/>
        </w:rPr>
        <w:t>The orange is your profile drop down.</w:t>
      </w:r>
    </w:p>
    <w:p w14:paraId="0C835904" w14:textId="4AA90734" w:rsidR="00603669" w:rsidRDefault="0069711D" w:rsidP="004F2F18">
      <w:pPr>
        <w:spacing w:after="0"/>
        <w:rPr>
          <w:b/>
        </w:rPr>
      </w:pPr>
      <w:r w:rsidRPr="0069711D">
        <w:rPr>
          <w:b/>
        </w:rPr>
        <w:t xml:space="preserve">At the left – </w:t>
      </w:r>
    </w:p>
    <w:p w14:paraId="25FAA0BB" w14:textId="77777777" w:rsidR="002C6390" w:rsidRDefault="00BA4FF9" w:rsidP="00FA0189">
      <w:pPr>
        <w:spacing w:after="0"/>
        <w:ind w:left="2880"/>
      </w:pPr>
      <w:r>
        <w:rPr>
          <w:noProof/>
        </w:rPr>
        <w:lastRenderedPageBreak/>
        <w:drawing>
          <wp:anchor distT="0" distB="0" distL="114300" distR="114300" simplePos="0" relativeHeight="251658240" behindDoc="0" locked="0" layoutInCell="1" allowOverlap="1" wp14:anchorId="654CB2E0" wp14:editId="4A77191C">
            <wp:simplePos x="0" y="0"/>
            <wp:positionH relativeFrom="margin">
              <wp:align>left</wp:align>
            </wp:positionH>
            <wp:positionV relativeFrom="paragraph">
              <wp:align>top</wp:align>
            </wp:positionV>
            <wp:extent cx="509270" cy="8108315"/>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 Left Navigation.JPG"/>
                    <pic:cNvPicPr/>
                  </pic:nvPicPr>
                  <pic:blipFill>
                    <a:blip r:embed="rId19">
                      <a:extLst>
                        <a:ext uri="{28A0092B-C50C-407E-A947-70E740481C1C}">
                          <a14:useLocalDpi xmlns:a14="http://schemas.microsoft.com/office/drawing/2010/main" val="0"/>
                        </a:ext>
                      </a:extLst>
                    </a:blip>
                    <a:stretch>
                      <a:fillRect/>
                    </a:stretch>
                  </pic:blipFill>
                  <pic:spPr>
                    <a:xfrm>
                      <a:off x="0" y="0"/>
                      <a:ext cx="509270" cy="81083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60B29ED" wp14:editId="05545260">
                <wp:simplePos x="0" y="0"/>
                <wp:positionH relativeFrom="column">
                  <wp:posOffset>561975</wp:posOffset>
                </wp:positionH>
                <wp:positionV relativeFrom="paragraph">
                  <wp:posOffset>3276600</wp:posOffset>
                </wp:positionV>
                <wp:extent cx="1000125" cy="4638675"/>
                <wp:effectExtent l="57150" t="0" r="28575" b="47625"/>
                <wp:wrapNone/>
                <wp:docPr id="16" name="Straight Arrow Connector 16"/>
                <wp:cNvGraphicFramePr/>
                <a:graphic xmlns:a="http://schemas.openxmlformats.org/drawingml/2006/main">
                  <a:graphicData uri="http://schemas.microsoft.com/office/word/2010/wordprocessingShape">
                    <wps:wsp>
                      <wps:cNvCnPr/>
                      <wps:spPr>
                        <a:xfrm flipH="1">
                          <a:off x="0" y="0"/>
                          <a:ext cx="1000125" cy="4638675"/>
                        </a:xfrm>
                        <a:prstGeom prst="straightConnector1">
                          <a:avLst/>
                        </a:prstGeom>
                        <a:ln w="1270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76E883" id="_x0000_t32" coordsize="21600,21600" o:spt="32" o:oned="t" path="m,l21600,21600e" filled="f">
                <v:path arrowok="t" fillok="f" o:connecttype="none"/>
                <o:lock v:ext="edit" shapetype="t"/>
              </v:shapetype>
              <v:shape id="Straight Arrow Connector 16" o:spid="_x0000_s1026" type="#_x0000_t32" style="position:absolute;margin-left:44.25pt;margin-top:258pt;width:78.75pt;height:365.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" strokecolor="#4472c4 [3208]" strokeweight="1pt">
                <v:stroke endarrow="block" joinstyle="miter"/>
              </v:shape>
            </w:pict>
          </mc:Fallback>
        </mc:AlternateContent>
      </w:r>
      <w:r w:rsidR="0069711D">
        <w:rPr>
          <w:noProof/>
        </w:rPr>
        <mc:AlternateContent>
          <mc:Choice Requires="wps">
            <w:drawing>
              <wp:anchor distT="45720" distB="45720" distL="114300" distR="114300" simplePos="0" relativeHeight="251660288" behindDoc="0" locked="0" layoutInCell="1" allowOverlap="1" wp14:anchorId="0EE8E839" wp14:editId="182180CA">
                <wp:simplePos x="0" y="0"/>
                <wp:positionH relativeFrom="column">
                  <wp:posOffset>619125</wp:posOffset>
                </wp:positionH>
                <wp:positionV relativeFrom="paragraph">
                  <wp:posOffset>3038475</wp:posOffset>
                </wp:positionV>
                <wp:extent cx="2360930" cy="100965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650"/>
                        </a:xfrm>
                        <a:prstGeom prst="rect">
                          <a:avLst/>
                        </a:prstGeom>
                        <a:solidFill>
                          <a:srgbClr val="FFFFFF"/>
                        </a:solidFill>
                        <a:ln w="9525">
                          <a:noFill/>
                          <a:miter lim="800000"/>
                          <a:headEnd/>
                          <a:tailEnd/>
                        </a:ln>
                      </wps:spPr>
                      <wps:txbx>
                        <w:txbxContent>
                          <w:p w14:paraId="1DFB5DC9" w14:textId="77777777" w:rsidR="00FA6A7D" w:rsidRDefault="00FA6A7D">
                            <w:r>
                              <w:t>Click on the arrow at the bottom of the Navigation Bar to toggle between showing and not showing icon descriptions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8E839" id="_x0000_t202" coordsize="21600,21600" o:spt="202" path="m,l,21600r21600,l21600,xe">
                <v:stroke joinstyle="miter"/>
                <v:path gradientshapeok="t" o:connecttype="rect"/>
              </v:shapetype>
              <v:shape id="Text Box 2" o:spid="_x0000_s1027" type="#_x0000_t202" style="position:absolute;left:0;text-align:left;margin-left:48.75pt;margin-top:239.25pt;width:185.9pt;height:7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QoJAIAACU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" stroked="f">
                <v:textbox>
                  <w:txbxContent>
                    <w:p w14:paraId="1DFB5DC9" w14:textId="77777777" w:rsidR="00FA6A7D" w:rsidRDefault="00FA6A7D">
                      <w:r>
                        <w:t>Click on the arrow at the bottom of the Navigation Bar to toggle between showing and not showing icon descriptions</w:t>
                      </w:r>
                    </w:p>
                  </w:txbxContent>
                </v:textbox>
                <w10:wrap type="square"/>
              </v:shape>
            </w:pict>
          </mc:Fallback>
        </mc:AlternateContent>
      </w:r>
      <w:r w:rsidR="0069711D">
        <w:rPr>
          <w:noProof/>
        </w:rPr>
        <w:drawing>
          <wp:inline distT="0" distB="0" distL="0" distR="0" wp14:anchorId="5856940E" wp14:editId="0C7AD2A7">
            <wp:extent cx="1184910" cy="822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 Left Navigation with Description.JPG"/>
                    <pic:cNvPicPr/>
                  </pic:nvPicPr>
                  <pic:blipFill>
                    <a:blip r:embed="rId20">
                      <a:extLst>
                        <a:ext uri="{28A0092B-C50C-407E-A947-70E740481C1C}">
                          <a14:useLocalDpi xmlns:a14="http://schemas.microsoft.com/office/drawing/2010/main" val="0"/>
                        </a:ext>
                      </a:extLst>
                    </a:blip>
                    <a:stretch>
                      <a:fillRect/>
                    </a:stretch>
                  </pic:blipFill>
                  <pic:spPr>
                    <a:xfrm>
                      <a:off x="0" y="0"/>
                      <a:ext cx="1184910" cy="8229600"/>
                    </a:xfrm>
                    <a:prstGeom prst="rect">
                      <a:avLst/>
                    </a:prstGeom>
                  </pic:spPr>
                </pic:pic>
              </a:graphicData>
            </a:graphic>
          </wp:inline>
        </w:drawing>
      </w:r>
    </w:p>
    <w:p w14:paraId="1AF4FB34" w14:textId="77777777" w:rsidR="008D387C" w:rsidRDefault="008D387C">
      <w:pPr>
        <w:rPr>
          <w:b/>
          <w:sz w:val="28"/>
          <w:szCs w:val="28"/>
        </w:rPr>
      </w:pPr>
      <w:r>
        <w:rPr>
          <w:b/>
          <w:sz w:val="28"/>
          <w:szCs w:val="28"/>
        </w:rPr>
        <w:br w:type="page"/>
      </w:r>
    </w:p>
    <w:p w14:paraId="4355C87E" w14:textId="77777777" w:rsidR="00ED4F2D" w:rsidRDefault="00F11C82" w:rsidP="004F2F18">
      <w:pPr>
        <w:spacing w:after="0"/>
        <w:rPr>
          <w:b/>
          <w:sz w:val="28"/>
          <w:szCs w:val="28"/>
        </w:rPr>
      </w:pPr>
      <w:r>
        <w:rPr>
          <w:b/>
          <w:sz w:val="28"/>
          <w:szCs w:val="28"/>
        </w:rPr>
        <w:lastRenderedPageBreak/>
        <w:t>Shopping</w:t>
      </w:r>
      <w:r w:rsidR="00ED4F2D" w:rsidRPr="00ED4F2D">
        <w:rPr>
          <w:b/>
          <w:sz w:val="28"/>
          <w:szCs w:val="28"/>
        </w:rPr>
        <w:t xml:space="preserve"> Overview</w:t>
      </w:r>
    </w:p>
    <w:p w14:paraId="4CF95201" w14:textId="77777777" w:rsidR="003F5561" w:rsidRDefault="008E2BED" w:rsidP="003F5561">
      <w:r>
        <w:t>There are many</w:t>
      </w:r>
      <w:r w:rsidR="00264529">
        <w:t xml:space="preserve"> ways to create orders in </w:t>
      </w:r>
      <w:r w:rsidR="003A7CC6">
        <w:t>FREDmart</w:t>
      </w:r>
      <w:r w:rsidR="00264529">
        <w:t xml:space="preserve">. Users can submit a catalog order, non-catalog </w:t>
      </w:r>
      <w:r w:rsidR="004D5373">
        <w:t xml:space="preserve">item </w:t>
      </w:r>
      <w:r w:rsidR="00F11C82">
        <w:t xml:space="preserve">order, and order using </w:t>
      </w:r>
      <w:r w:rsidR="00264529">
        <w:t>form</w:t>
      </w:r>
      <w:r w:rsidR="00F11C82">
        <w:t>s</w:t>
      </w:r>
      <w:r w:rsidR="00264529">
        <w:t>. This section will provide detail</w:t>
      </w:r>
      <w:r w:rsidR="0098498C">
        <w:t xml:space="preserve">s </w:t>
      </w:r>
      <w:r w:rsidR="00264529">
        <w:t>on these different order types</w:t>
      </w:r>
      <w:r w:rsidR="0072012A">
        <w:t>,</w:t>
      </w:r>
      <w:r w:rsidR="00264529">
        <w:t xml:space="preserve"> so users can have a better understanding of what they are and which order type to use.</w:t>
      </w:r>
    </w:p>
    <w:p w14:paraId="13CBCE1A" w14:textId="77777777" w:rsidR="003F1A6F" w:rsidRDefault="003F5561" w:rsidP="003F5561">
      <w:r>
        <w:t>Ordering from the catalogs and using the Non-Catalog Form</w:t>
      </w:r>
      <w:r w:rsidR="003F1A6F">
        <w:t xml:space="preserve"> will be the two most popular ways users will create the majority of their orders.</w:t>
      </w:r>
    </w:p>
    <w:p w14:paraId="0CAE77D7" w14:textId="77777777" w:rsidR="003F1A6F" w:rsidRDefault="003F1A6F" w:rsidP="003D1C71">
      <w:pPr>
        <w:pStyle w:val="ListParagraph"/>
        <w:numPr>
          <w:ilvl w:val="0"/>
          <w:numId w:val="1"/>
        </w:numPr>
        <w:spacing w:after="0"/>
      </w:pPr>
      <w:r w:rsidRPr="001B6266">
        <w:rPr>
          <w:b/>
        </w:rPr>
        <w:t>Catalog Orders</w:t>
      </w:r>
      <w:r>
        <w:t xml:space="preserve"> - </w:t>
      </w:r>
      <w:r w:rsidRPr="00264529">
        <w:t>A catalog is a supplier’s product offering. There are two types of catalog</w:t>
      </w:r>
      <w:r>
        <w:t>s,</w:t>
      </w:r>
      <w:r w:rsidRPr="00264529">
        <w:t xml:space="preserve"> hosted and punch out.</w:t>
      </w:r>
      <w:r w:rsidR="003D1C71">
        <w:t xml:space="preserve">  </w:t>
      </w:r>
      <w:r w:rsidR="003D1C71">
        <w:rPr>
          <w:rFonts w:eastAsia="Times New Roman" w:cstheme="minorHAnsi"/>
        </w:rPr>
        <w:t xml:space="preserve">Catalogs are found on the Home page under the Showcase section.  </w:t>
      </w:r>
      <w:r w:rsidRPr="00264529">
        <w:t>These are described below.</w:t>
      </w:r>
    </w:p>
    <w:p w14:paraId="1C383605" w14:textId="77777777" w:rsidR="003F1A6F" w:rsidRPr="00264529" w:rsidRDefault="003F1A6F" w:rsidP="003F1A6F">
      <w:pPr>
        <w:pStyle w:val="ListParagraph"/>
        <w:numPr>
          <w:ilvl w:val="0"/>
          <w:numId w:val="2"/>
        </w:numPr>
        <w:spacing w:after="0"/>
      </w:pPr>
      <w:r w:rsidRPr="001B6266">
        <w:rPr>
          <w:b/>
          <w:bCs/>
        </w:rPr>
        <w:t xml:space="preserve">Hosted Catalog </w:t>
      </w:r>
      <w:r w:rsidRPr="00264529">
        <w:t>–</w:t>
      </w:r>
      <w:r>
        <w:t xml:space="preserve"> </w:t>
      </w:r>
      <w:r w:rsidRPr="00264529">
        <w:t>In simplest terms, a hosted catalog is an online version of a supplier’s printed</w:t>
      </w:r>
    </w:p>
    <w:p w14:paraId="337D1929" w14:textId="53DDCA1E" w:rsidR="003F1A6F" w:rsidRPr="00264529" w:rsidRDefault="003F1A6F" w:rsidP="003F1A6F">
      <w:pPr>
        <w:spacing w:after="0"/>
        <w:ind w:left="720"/>
      </w:pPr>
      <w:r w:rsidRPr="00264529">
        <w:t xml:space="preserve">catalog. Hosted catalogs </w:t>
      </w:r>
      <w:r w:rsidR="006A2929">
        <w:t xml:space="preserve">are created and maintained by SUNY and </w:t>
      </w:r>
      <w:r w:rsidRPr="00264529">
        <w:t>contain product data and details, along with pricing information</w:t>
      </w:r>
    </w:p>
    <w:p w14:paraId="613B0E56" w14:textId="77777777" w:rsidR="003F1A6F" w:rsidRPr="00264529" w:rsidRDefault="003F1A6F" w:rsidP="003F1A6F">
      <w:pPr>
        <w:spacing w:after="0"/>
        <w:ind w:left="720"/>
      </w:pPr>
      <w:r w:rsidRPr="00264529">
        <w:t xml:space="preserve">for each item. </w:t>
      </w:r>
      <w:r>
        <w:t xml:space="preserve"> </w:t>
      </w:r>
      <w:r w:rsidRPr="00264529">
        <w:t>When a product search is performed, the products in all of the hosted catalogs</w:t>
      </w:r>
    </w:p>
    <w:p w14:paraId="31A1EE48" w14:textId="77777777" w:rsidR="003F1A6F" w:rsidRPr="00264529" w:rsidRDefault="003F1A6F" w:rsidP="003F1A6F">
      <w:pPr>
        <w:spacing w:after="0"/>
        <w:ind w:left="720"/>
      </w:pPr>
      <w:r w:rsidRPr="00264529">
        <w:t>are searched. Hosted catalog search results contain product information from all suppliers</w:t>
      </w:r>
    </w:p>
    <w:p w14:paraId="2C3F0F5B" w14:textId="77777777" w:rsidR="003F1A6F" w:rsidRDefault="003F1A6F" w:rsidP="003F1A6F">
      <w:pPr>
        <w:spacing w:after="0"/>
        <w:ind w:left="720"/>
      </w:pPr>
      <w:r w:rsidRPr="00264529">
        <w:t>depending on the search criteria entered by the user.</w:t>
      </w:r>
    </w:p>
    <w:p w14:paraId="0A3CEFAD" w14:textId="2CA38491" w:rsidR="003F1A6F" w:rsidRPr="003F1A6F" w:rsidRDefault="003F1A6F" w:rsidP="003F1A6F">
      <w:pPr>
        <w:pStyle w:val="ListParagraph"/>
        <w:numPr>
          <w:ilvl w:val="0"/>
          <w:numId w:val="2"/>
        </w:numPr>
        <w:spacing w:after="0"/>
      </w:pPr>
      <w:r w:rsidRPr="001B6266">
        <w:rPr>
          <w:b/>
          <w:bCs/>
        </w:rPr>
        <w:t xml:space="preserve">Punch-out Catalogs </w:t>
      </w:r>
      <w:r w:rsidRPr="00264529">
        <w:t xml:space="preserve">– Punch-out catalogs are integrated </w:t>
      </w:r>
      <w:r>
        <w:t>EXTERNAL</w:t>
      </w:r>
      <w:r w:rsidRPr="00264529">
        <w:t xml:space="preserve"> links to a supplier’s web</w:t>
      </w:r>
      <w:r>
        <w:t xml:space="preserve">-based </w:t>
      </w:r>
      <w:r w:rsidRPr="00264529">
        <w:t xml:space="preserve">catalog. </w:t>
      </w:r>
      <w:r w:rsidR="006A2929">
        <w:t xml:space="preserve">  Purch-out catalogs are crated and maintained by the supplier.  </w:t>
      </w:r>
      <w:r w:rsidRPr="00264529">
        <w:t>The user exits the</w:t>
      </w:r>
      <w:r>
        <w:t xml:space="preserve"> FREDmart</w:t>
      </w:r>
      <w:r w:rsidRPr="00264529">
        <w:t xml:space="preserve"> application to search and select products from a supplier’s</w:t>
      </w:r>
      <w:r>
        <w:t xml:space="preserve"> external </w:t>
      </w:r>
      <w:r w:rsidRPr="00264529">
        <w:t>web catalog, then returns the items to the</w:t>
      </w:r>
      <w:r>
        <w:t xml:space="preserve"> FREDmart</w:t>
      </w:r>
      <w:r w:rsidRPr="00264529">
        <w:t xml:space="preserve"> shopping cart. The selected items are</w:t>
      </w:r>
      <w:r>
        <w:t xml:space="preserve"> </w:t>
      </w:r>
      <w:r w:rsidRPr="00264529">
        <w:t>then submitted through the standard requisition/order process.</w:t>
      </w:r>
      <w:r>
        <w:t xml:space="preserve">  </w:t>
      </w:r>
      <w:r w:rsidRPr="003D660C">
        <w:rPr>
          <w:rFonts w:eastAsia="Times New Roman" w:cstheme="minorHAnsi"/>
        </w:rPr>
        <w:t xml:space="preserve">Punch-out products are NOT included in product search. </w:t>
      </w:r>
    </w:p>
    <w:p w14:paraId="5EC37C9D" w14:textId="77777777" w:rsidR="003F1A6F" w:rsidRPr="00E821AE" w:rsidRDefault="003F1A6F" w:rsidP="003F1A6F">
      <w:pPr>
        <w:pStyle w:val="ListParagraph"/>
        <w:spacing w:after="0"/>
      </w:pPr>
    </w:p>
    <w:p w14:paraId="0C9078CB" w14:textId="77777777" w:rsidR="003F1A6F" w:rsidRDefault="009706DC" w:rsidP="003F5561">
      <w:r>
        <w:t xml:space="preserve">The first step is determining if the items you need to purchase are available </w:t>
      </w:r>
      <w:r w:rsidR="0098498C">
        <w:t>from</w:t>
      </w:r>
      <w:r>
        <w:t xml:space="preserve"> one of the catalog</w:t>
      </w:r>
      <w:r w:rsidR="0098498C">
        <w:t>s</w:t>
      </w:r>
      <w:r>
        <w:t xml:space="preserve">. This can be done by </w:t>
      </w:r>
      <w:r w:rsidR="003D1FBC">
        <w:t>clicking on the catalog.</w:t>
      </w:r>
    </w:p>
    <w:p w14:paraId="1D76AA7D" w14:textId="77777777" w:rsidR="003D1FBC" w:rsidRDefault="003F1A6F" w:rsidP="003D1FBC">
      <w:pPr>
        <w:spacing w:after="0"/>
        <w:ind w:left="360"/>
      </w:pPr>
      <w:r>
        <w:rPr>
          <w:b/>
        </w:rPr>
        <w:t xml:space="preserve">Shopping Tip:  </w:t>
      </w:r>
      <w:r>
        <w:t>Not certain where to find an item, use</w:t>
      </w:r>
      <w:r>
        <w:rPr>
          <w:b/>
        </w:rPr>
        <w:t xml:space="preserve"> S</w:t>
      </w:r>
      <w:r w:rsidRPr="00C15FDB">
        <w:rPr>
          <w:b/>
        </w:rPr>
        <w:t xml:space="preserve">hop Search – </w:t>
      </w:r>
      <w:r w:rsidRPr="007D1408">
        <w:t>On the Shopping home screen, there is a search fiel</w:t>
      </w:r>
      <w:r>
        <w:t xml:space="preserve">d at the top of the screen that </w:t>
      </w:r>
      <w:r w:rsidRPr="007D1408">
        <w:t xml:space="preserve">lets </w:t>
      </w:r>
      <w:r>
        <w:t>users</w:t>
      </w:r>
      <w:r w:rsidRPr="007D1408">
        <w:t xml:space="preserve"> search all Hosted Catalogs and some Punch-out Catalogs. </w:t>
      </w:r>
      <w:r w:rsidR="003D1FBC">
        <w:t xml:space="preserve"> </w:t>
      </w:r>
    </w:p>
    <w:p w14:paraId="6C772D5D" w14:textId="77777777" w:rsidR="003D1FBC" w:rsidRDefault="003D1FBC" w:rsidP="003D1FBC">
      <w:pPr>
        <w:spacing w:after="0"/>
        <w:ind w:left="360"/>
      </w:pPr>
      <w:r w:rsidRPr="003D1FBC">
        <w:rPr>
          <w:b/>
        </w:rPr>
        <w:t>Using Shop Search</w:t>
      </w:r>
      <w:r w:rsidR="003F1A6F" w:rsidRPr="003D1FBC">
        <w:rPr>
          <w:b/>
        </w:rPr>
        <w:t xml:space="preserve"> is a </w:t>
      </w:r>
      <w:r w:rsidRPr="003D1FBC">
        <w:rPr>
          <w:b/>
        </w:rPr>
        <w:t>Best Practice</w:t>
      </w:r>
      <w:r>
        <w:t>, because user can</w:t>
      </w:r>
      <w:r w:rsidR="003F1A6F" w:rsidRPr="007D1408">
        <w:t xml:space="preserve"> search multiple catalogs</w:t>
      </w:r>
      <w:r w:rsidR="003F1A6F">
        <w:t xml:space="preserve"> at once</w:t>
      </w:r>
      <w:r w:rsidR="003F1A6F" w:rsidRPr="007D1408">
        <w:t xml:space="preserve">. </w:t>
      </w:r>
    </w:p>
    <w:p w14:paraId="33142C37" w14:textId="77777777" w:rsidR="00BA23D7" w:rsidRDefault="00BA23D7" w:rsidP="003D1FBC">
      <w:pPr>
        <w:spacing w:after="0"/>
        <w:ind w:left="360"/>
      </w:pPr>
    </w:p>
    <w:p w14:paraId="10D4DAD2" w14:textId="77777777" w:rsidR="00C92F55" w:rsidRDefault="003F1A6F" w:rsidP="00C92F55">
      <w:pPr>
        <w:spacing w:after="0"/>
        <w:ind w:left="360"/>
      </w:pPr>
      <w:r>
        <w:rPr>
          <w:noProof/>
        </w:rPr>
        <w:drawing>
          <wp:inline distT="0" distB="0" distL="0" distR="0" wp14:anchorId="5EF003EB" wp14:editId="38D33181">
            <wp:extent cx="5943600" cy="107823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78230"/>
                    </a:xfrm>
                    <a:prstGeom prst="rect">
                      <a:avLst/>
                    </a:prstGeom>
                  </pic:spPr>
                </pic:pic>
              </a:graphicData>
            </a:graphic>
          </wp:inline>
        </w:drawing>
      </w:r>
    </w:p>
    <w:p w14:paraId="66CBAE5F" w14:textId="49886699" w:rsidR="00BA23D7" w:rsidRDefault="00BA23D7" w:rsidP="00C92F55">
      <w:pPr>
        <w:spacing w:after="0"/>
        <w:ind w:left="360"/>
      </w:pPr>
      <w:r>
        <w:rPr>
          <w:noProof/>
        </w:rPr>
        <w:lastRenderedPageBreak/>
        <w:drawing>
          <wp:inline distT="0" distB="0" distL="0" distR="0" wp14:anchorId="191EE141" wp14:editId="08C8E449">
            <wp:extent cx="3888188" cy="3588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 Page Showcase.JPG"/>
                    <pic:cNvPicPr/>
                  </pic:nvPicPr>
                  <pic:blipFill>
                    <a:blip r:embed="rId22">
                      <a:extLst>
                        <a:ext uri="{28A0092B-C50C-407E-A947-70E740481C1C}">
                          <a14:useLocalDpi xmlns:a14="http://schemas.microsoft.com/office/drawing/2010/main" val="0"/>
                        </a:ext>
                      </a:extLst>
                    </a:blip>
                    <a:stretch>
                      <a:fillRect/>
                    </a:stretch>
                  </pic:blipFill>
                  <pic:spPr>
                    <a:xfrm>
                      <a:off x="0" y="0"/>
                      <a:ext cx="3896308" cy="3595541"/>
                    </a:xfrm>
                    <a:prstGeom prst="rect">
                      <a:avLst/>
                    </a:prstGeom>
                  </pic:spPr>
                </pic:pic>
              </a:graphicData>
            </a:graphic>
          </wp:inline>
        </w:drawing>
      </w:r>
    </w:p>
    <w:p w14:paraId="2EED6C92" w14:textId="77777777" w:rsidR="00BA23D7" w:rsidRDefault="00BA23D7" w:rsidP="00BA23D7"/>
    <w:p w14:paraId="656AF2C1" w14:textId="77777777" w:rsidR="001B6266" w:rsidRDefault="009706DC" w:rsidP="004F70FA">
      <w:r>
        <w:t xml:space="preserve">If the items you are purchasing </w:t>
      </w:r>
      <w:r w:rsidR="003040ED">
        <w:t>are not found in a catalo</w:t>
      </w:r>
      <w:r w:rsidR="004F70FA">
        <w:t>g</w:t>
      </w:r>
      <w:r w:rsidR="003040ED">
        <w:t xml:space="preserve">, users will most likely then </w:t>
      </w:r>
      <w:r w:rsidR="004F70FA">
        <w:t>go to</w:t>
      </w:r>
      <w:r w:rsidR="003040ED">
        <w:t xml:space="preserve"> the Non-Catalog Form.  However, some types of purchases may warrant the use of </w:t>
      </w:r>
      <w:r w:rsidR="004F70FA">
        <w:t xml:space="preserve">one of </w:t>
      </w:r>
      <w:r w:rsidR="003040ED">
        <w:t>the Special For</w:t>
      </w:r>
      <w:r w:rsidR="004F70FA">
        <w:t>ms.</w:t>
      </w:r>
    </w:p>
    <w:p w14:paraId="52EFCE86" w14:textId="77777777" w:rsidR="00BA4FF9" w:rsidRPr="00BA4FF9" w:rsidRDefault="001B6266" w:rsidP="00BA4FF9">
      <w:pPr>
        <w:pStyle w:val="ListParagraph"/>
        <w:numPr>
          <w:ilvl w:val="0"/>
          <w:numId w:val="1"/>
        </w:numPr>
        <w:spacing w:after="0"/>
      </w:pPr>
      <w:r w:rsidRPr="00652FFD">
        <w:rPr>
          <w:b/>
        </w:rPr>
        <w:t xml:space="preserve">Non-Catalog </w:t>
      </w:r>
      <w:r w:rsidR="00CF0F58">
        <w:rPr>
          <w:b/>
        </w:rPr>
        <w:t xml:space="preserve">Item </w:t>
      </w:r>
      <w:r w:rsidRPr="00652FFD">
        <w:rPr>
          <w:b/>
        </w:rPr>
        <w:t>Orders –</w:t>
      </w:r>
      <w:r>
        <w:t xml:space="preserve"> A </w:t>
      </w:r>
      <w:r w:rsidR="00894C24">
        <w:t xml:space="preserve">non-catalog </w:t>
      </w:r>
      <w:r w:rsidR="00CF0F58">
        <w:t xml:space="preserve">item </w:t>
      </w:r>
      <w:r w:rsidR="00894C24">
        <w:t>o</w:t>
      </w:r>
      <w:r w:rsidR="009A6CAB">
        <w:t xml:space="preserve">rder is an order for </w:t>
      </w:r>
      <w:r w:rsidR="009A6CAB" w:rsidRPr="004F70FA">
        <w:rPr>
          <w:b/>
        </w:rPr>
        <w:t>encumbered</w:t>
      </w:r>
      <w:r w:rsidR="009A6CAB">
        <w:t xml:space="preserve"> </w:t>
      </w:r>
      <w:r w:rsidR="00894C24">
        <w:t>goods or services where ther</w:t>
      </w:r>
      <w:r w:rsidR="008E5810">
        <w:t xml:space="preserve">e is not </w:t>
      </w:r>
      <w:r w:rsidR="008E5810" w:rsidRPr="008E5810">
        <w:t>a</w:t>
      </w:r>
      <w:r w:rsidR="00B175A4" w:rsidRPr="00E821AE">
        <w:rPr>
          <w:rFonts w:eastAsia="Times New Roman" w:cstheme="minorHAnsi"/>
        </w:rPr>
        <w:t xml:space="preserve"> hosted or punch</w:t>
      </w:r>
      <w:r w:rsidR="00B175A4" w:rsidRPr="008E5810">
        <w:rPr>
          <w:rFonts w:eastAsia="Times New Roman" w:cstheme="minorHAnsi"/>
        </w:rPr>
        <w:t>-</w:t>
      </w:r>
      <w:r w:rsidR="00B175A4" w:rsidRPr="00E821AE">
        <w:rPr>
          <w:rFonts w:eastAsia="Times New Roman" w:cstheme="minorHAnsi"/>
        </w:rPr>
        <w:t xml:space="preserve">out catalog </w:t>
      </w:r>
      <w:r w:rsidR="003D1C71">
        <w:rPr>
          <w:rFonts w:eastAsia="Times New Roman" w:cstheme="minorHAnsi"/>
        </w:rPr>
        <w:t>OR</w:t>
      </w:r>
      <w:r w:rsidR="008E5810" w:rsidRPr="008E5810">
        <w:rPr>
          <w:rFonts w:eastAsia="Times New Roman" w:cstheme="minorHAnsi"/>
        </w:rPr>
        <w:t xml:space="preserve"> for items in</w:t>
      </w:r>
      <w:r w:rsidR="00B175A4" w:rsidRPr="00E821AE">
        <w:rPr>
          <w:rFonts w:eastAsia="Times New Roman" w:cstheme="minorHAnsi"/>
        </w:rPr>
        <w:t xml:space="preserve"> which you receive special pric</w:t>
      </w:r>
      <w:r w:rsidR="008E5810" w:rsidRPr="008E5810">
        <w:rPr>
          <w:rFonts w:eastAsia="Times New Roman" w:cstheme="minorHAnsi"/>
        </w:rPr>
        <w:t>e quotes from a supplier.</w:t>
      </w:r>
      <w:r w:rsidR="00BA4FF9">
        <w:rPr>
          <w:rFonts w:eastAsia="Times New Roman" w:cstheme="minorHAnsi"/>
        </w:rPr>
        <w:t xml:space="preserve">  </w:t>
      </w:r>
      <w:r w:rsidR="004F70FA">
        <w:rPr>
          <w:rFonts w:eastAsia="Times New Roman" w:cstheme="minorHAnsi"/>
        </w:rPr>
        <w:t xml:space="preserve">The </w:t>
      </w:r>
      <w:r w:rsidR="003D1C71">
        <w:rPr>
          <w:rFonts w:eastAsia="Times New Roman" w:cstheme="minorHAnsi"/>
        </w:rPr>
        <w:t xml:space="preserve">non-catalog item order </w:t>
      </w:r>
      <w:r w:rsidR="004F70FA">
        <w:rPr>
          <w:rFonts w:eastAsia="Times New Roman" w:cstheme="minorHAnsi"/>
        </w:rPr>
        <w:t xml:space="preserve">will </w:t>
      </w:r>
      <w:r w:rsidR="003D1C71">
        <w:rPr>
          <w:rFonts w:eastAsia="Times New Roman" w:cstheme="minorHAnsi"/>
        </w:rPr>
        <w:t>send the supplier</w:t>
      </w:r>
      <w:r w:rsidR="004F70FA">
        <w:rPr>
          <w:rFonts w:eastAsia="Times New Roman" w:cstheme="minorHAnsi"/>
        </w:rPr>
        <w:t xml:space="preserve"> a </w:t>
      </w:r>
      <w:r w:rsidR="004F70FA" w:rsidRPr="003D1C71">
        <w:rPr>
          <w:rFonts w:eastAsia="Times New Roman" w:cstheme="minorHAnsi"/>
          <w:b/>
        </w:rPr>
        <w:t>purchase order</w:t>
      </w:r>
      <w:r w:rsidR="004F70FA">
        <w:rPr>
          <w:rFonts w:eastAsia="Times New Roman" w:cstheme="minorHAnsi"/>
        </w:rPr>
        <w:t xml:space="preserve">.  </w:t>
      </w:r>
      <w:r w:rsidR="00BA4FF9">
        <w:rPr>
          <w:rFonts w:eastAsia="Times New Roman" w:cstheme="minorHAnsi"/>
        </w:rPr>
        <w:t>Non-Catalog Item Orders are created on the Home page under the Shop section.</w:t>
      </w:r>
      <w:r w:rsidR="009A6CAB">
        <w:rPr>
          <w:rFonts w:eastAsia="Times New Roman" w:cstheme="minorHAnsi"/>
        </w:rPr>
        <w:t xml:space="preserve"> </w:t>
      </w:r>
    </w:p>
    <w:p w14:paraId="54D2C08C" w14:textId="77777777" w:rsidR="00BA4FF9" w:rsidRDefault="005138E4" w:rsidP="004F70FA">
      <w:pPr>
        <w:pStyle w:val="ListParagraph"/>
        <w:spacing w:after="0"/>
        <w:ind w:left="360"/>
      </w:pPr>
      <w:r>
        <w:rPr>
          <w:noProof/>
        </w:rPr>
        <w:drawing>
          <wp:inline distT="0" distB="0" distL="0" distR="0" wp14:anchorId="2F300DCD" wp14:editId="618E2E8A">
            <wp:extent cx="5943600" cy="107124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071245"/>
                    </a:xfrm>
                    <a:prstGeom prst="rect">
                      <a:avLst/>
                    </a:prstGeom>
                  </pic:spPr>
                </pic:pic>
              </a:graphicData>
            </a:graphic>
          </wp:inline>
        </w:drawing>
      </w:r>
    </w:p>
    <w:p w14:paraId="34319AD8" w14:textId="77777777" w:rsidR="00BA23D7" w:rsidRDefault="00BA23D7" w:rsidP="00DE69A7">
      <w:pPr>
        <w:pStyle w:val="ListParagraph"/>
        <w:spacing w:after="0"/>
        <w:ind w:left="0"/>
      </w:pPr>
    </w:p>
    <w:p w14:paraId="6E0E1E18" w14:textId="77777777" w:rsidR="00BD39F6" w:rsidRDefault="00894C24" w:rsidP="00BD39F6">
      <w:pPr>
        <w:pStyle w:val="ListParagraph"/>
        <w:numPr>
          <w:ilvl w:val="0"/>
          <w:numId w:val="1"/>
        </w:numPr>
        <w:spacing w:after="0"/>
      </w:pPr>
      <w:r w:rsidRPr="00652FFD">
        <w:rPr>
          <w:b/>
        </w:rPr>
        <w:t xml:space="preserve">Forms </w:t>
      </w:r>
      <w:r w:rsidR="00652FFD" w:rsidRPr="00652FFD">
        <w:rPr>
          <w:b/>
        </w:rPr>
        <w:t>–</w:t>
      </w:r>
      <w:r>
        <w:t xml:space="preserve"> </w:t>
      </w:r>
      <w:r w:rsidR="00652FFD">
        <w:t xml:space="preserve">Forms assist users with </w:t>
      </w:r>
      <w:r w:rsidR="00A35D62">
        <w:t xml:space="preserve">creating </w:t>
      </w:r>
      <w:r w:rsidR="00A35D62" w:rsidRPr="00A35D62">
        <w:rPr>
          <w:b/>
        </w:rPr>
        <w:t>blanket orders</w:t>
      </w:r>
      <w:r w:rsidR="00A35D62">
        <w:t xml:space="preserve"> and </w:t>
      </w:r>
      <w:r w:rsidR="00652FFD">
        <w:t>collecting the necessary information for specific types of</w:t>
      </w:r>
      <w:r w:rsidR="008E5810">
        <w:t xml:space="preserve"> </w:t>
      </w:r>
      <w:r w:rsidR="008E5810" w:rsidRPr="00A35D62">
        <w:rPr>
          <w:b/>
        </w:rPr>
        <w:t>non-encumbered</w:t>
      </w:r>
      <w:r w:rsidR="00652FFD">
        <w:t xml:space="preserve"> </w:t>
      </w:r>
      <w:r w:rsidR="00652FFD" w:rsidRPr="00A35D62">
        <w:rPr>
          <w:b/>
        </w:rPr>
        <w:t>payments</w:t>
      </w:r>
      <w:r w:rsidR="00652FFD">
        <w:t xml:space="preserve">. </w:t>
      </w:r>
      <w:r w:rsidR="00BA4FF9">
        <w:t xml:space="preserve"> Forms are located </w:t>
      </w:r>
      <w:r w:rsidR="00133746">
        <w:t xml:space="preserve">on the Home page, at the bottom of the Showcase section under the </w:t>
      </w:r>
      <w:r w:rsidR="00F2478F">
        <w:t>Special Requ</w:t>
      </w:r>
      <w:r w:rsidR="00133746">
        <w:t>ests section</w:t>
      </w:r>
      <w:r w:rsidR="00652FFD">
        <w:t>.</w:t>
      </w:r>
      <w:r w:rsidR="00BD39F6">
        <w:t xml:space="preserve">  SUNY c</w:t>
      </w:r>
      <w:r w:rsidR="000F17CF">
        <w:t>ampuses have the ability to create and utilize different forms.  FREDmart is currently using these forms:</w:t>
      </w:r>
    </w:p>
    <w:p w14:paraId="2EA55F74" w14:textId="77777777" w:rsidR="00DE69A7" w:rsidRDefault="00DE69A7" w:rsidP="00133746">
      <w:pPr>
        <w:pStyle w:val="ListParagraph"/>
        <w:spacing w:after="0"/>
        <w:ind w:left="360"/>
        <w:jc w:val="center"/>
      </w:pPr>
    </w:p>
    <w:p w14:paraId="194BABCD" w14:textId="7A524371" w:rsidR="00133746" w:rsidRDefault="00DD073F" w:rsidP="00133746">
      <w:pPr>
        <w:pStyle w:val="ListParagraph"/>
        <w:spacing w:after="0"/>
        <w:ind w:left="360"/>
        <w:jc w:val="center"/>
      </w:pPr>
      <w:r>
        <w:rPr>
          <w:noProof/>
        </w:rPr>
        <w:lastRenderedPageBreak/>
        <w:drawing>
          <wp:inline distT="0" distB="0" distL="0" distR="0" wp14:anchorId="24EBC0F0" wp14:editId="55F3856B">
            <wp:extent cx="6858000" cy="2621915"/>
            <wp:effectExtent l="0" t="0" r="0"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621915"/>
                    </a:xfrm>
                    <a:prstGeom prst="rect">
                      <a:avLst/>
                    </a:prstGeom>
                  </pic:spPr>
                </pic:pic>
              </a:graphicData>
            </a:graphic>
          </wp:inline>
        </w:drawing>
      </w:r>
    </w:p>
    <w:p w14:paraId="070A95F7" w14:textId="77777777" w:rsidR="00DE69A7" w:rsidRDefault="00DE69A7" w:rsidP="00133746">
      <w:pPr>
        <w:pStyle w:val="ListParagraph"/>
        <w:spacing w:after="0"/>
        <w:ind w:left="360"/>
        <w:jc w:val="center"/>
      </w:pPr>
    </w:p>
    <w:p w14:paraId="3C27EAF0" w14:textId="40F243A2" w:rsidR="00B47A30" w:rsidRDefault="00B47A30" w:rsidP="00652FFD">
      <w:pPr>
        <w:pStyle w:val="ListParagraph"/>
        <w:numPr>
          <w:ilvl w:val="0"/>
          <w:numId w:val="3"/>
        </w:numPr>
        <w:spacing w:after="0"/>
      </w:pPr>
      <w:r w:rsidRPr="00B47A30">
        <w:rPr>
          <w:b/>
        </w:rPr>
        <w:t>Standing (Blanket) Order Request</w:t>
      </w:r>
      <w:r>
        <w:t xml:space="preserve"> – This form is used to create orders that will (normally) be open for the entire fiscal year (July 1 through June 30).  Departments and Buyers will work together to establish an annual </w:t>
      </w:r>
      <w:r w:rsidRPr="00A35D62">
        <w:t>encumbrance</w:t>
      </w:r>
      <w:r>
        <w:t xml:space="preserve"> amount, based on the prior </w:t>
      </w:r>
      <w:r w:rsidR="007C6924">
        <w:t>2-3-year</w:t>
      </w:r>
      <w:r>
        <w:t xml:space="preserve"> average.</w:t>
      </w:r>
      <w:r w:rsidR="00A35D62">
        <w:t xml:space="preserve">  This form will create and send an external order to the supplier and encumber the expense.</w:t>
      </w:r>
    </w:p>
    <w:p w14:paraId="26CB184F" w14:textId="7007CCD5" w:rsidR="00884DC5" w:rsidRPr="00B547A8" w:rsidRDefault="00DD073F" w:rsidP="002F3DF2">
      <w:pPr>
        <w:pStyle w:val="ListParagraph"/>
        <w:numPr>
          <w:ilvl w:val="0"/>
          <w:numId w:val="3"/>
        </w:numPr>
      </w:pPr>
      <w:r w:rsidRPr="00DD073F">
        <w:rPr>
          <w:b/>
        </w:rPr>
        <w:t>Honorarium Request</w:t>
      </w:r>
      <w:r>
        <w:t xml:space="preserve"> - </w:t>
      </w:r>
      <w:r w:rsidR="00884DC5">
        <w:t>This form is used for</w:t>
      </w:r>
      <w:r w:rsidR="00884DC5" w:rsidRPr="00DC4D43">
        <w:t xml:space="preserve"> payments to lecturers, guest speakers and </w:t>
      </w:r>
      <w:r w:rsidR="00884DC5">
        <w:t xml:space="preserve">any </w:t>
      </w:r>
      <w:r w:rsidR="00884DC5" w:rsidRPr="00B547A8">
        <w:t>individual performing a</w:t>
      </w:r>
      <w:r w:rsidR="00884DC5">
        <w:t xml:space="preserve"> service</w:t>
      </w:r>
      <w:r w:rsidR="00884DC5" w:rsidRPr="00B547A8">
        <w:t xml:space="preserve"> for our campus.  Honorariu</w:t>
      </w:r>
      <w:r w:rsidR="00884DC5">
        <w:t>m</w:t>
      </w:r>
      <w:r w:rsidR="00884DC5" w:rsidRPr="00B547A8">
        <w:t xml:space="preserve">s are a one-time payment for short-duration service (usually just one day, but not to exceed four consecutive days) and relatively small dollar amount (generally under $2,500).  An honorarium is an ex gratia payment (i.e., the College has no obligation or liability to pay it); honorarium payments may not be used for the services of an independent consultant or independent contractor.  Payee must be an individual (not a business entity) and payee cannot be performing a service in any way related to their NYS employment.  </w:t>
      </w:r>
      <w:r w:rsidR="001F761E" w:rsidRPr="00B547A8">
        <w:t>An</w:t>
      </w:r>
      <w:r w:rsidR="00884DC5" w:rsidRPr="00B547A8">
        <w:t xml:space="preserve"> Honorarium Request Form </w:t>
      </w:r>
      <w:r w:rsidR="00884DC5">
        <w:t>signed by the payee</w:t>
      </w:r>
      <w:r w:rsidR="002F3DF2">
        <w:t xml:space="preserve"> </w:t>
      </w:r>
      <w:r w:rsidR="00884DC5" w:rsidRPr="00B547A8">
        <w:t>must be attached to th</w:t>
      </w:r>
      <w:r w:rsidR="002F3DF2">
        <w:t>e requisition</w:t>
      </w:r>
      <w:r w:rsidR="00884DC5" w:rsidRPr="00B547A8">
        <w:t>.</w:t>
      </w:r>
      <w:r w:rsidR="002F3DF2">
        <w:t xml:space="preserve">  A</w:t>
      </w:r>
      <w:r w:rsidR="002F3DF2" w:rsidRPr="00B547A8">
        <w:t xml:space="preserve"> Substitute W9</w:t>
      </w:r>
      <w:r w:rsidR="00884DC5" w:rsidRPr="00B547A8">
        <w:t xml:space="preserve"> </w:t>
      </w:r>
      <w:r w:rsidR="002F3DF2">
        <w:t xml:space="preserve">should be attached. All </w:t>
      </w:r>
      <w:r w:rsidR="001F761E">
        <w:t>Honorariums</w:t>
      </w:r>
      <w:r w:rsidR="002F3DF2">
        <w:t xml:space="preserve"> will be routed to Human Resources for employment review. </w:t>
      </w:r>
      <w:r w:rsidR="00884DC5" w:rsidRPr="00B547A8">
        <w:t>An</w:t>
      </w:r>
      <w:r w:rsidR="002F3DF2">
        <w:t>y</w:t>
      </w:r>
      <w:r w:rsidR="00884DC5" w:rsidRPr="00B547A8">
        <w:t xml:space="preserve"> Honorariu</w:t>
      </w:r>
      <w:r w:rsidR="00884DC5">
        <w:t>m</w:t>
      </w:r>
      <w:r w:rsidR="00884DC5" w:rsidRPr="00B547A8">
        <w:t xml:space="preserve"> totaling $600 or more will be routed to our Contracts Department for contract approval, so be sure to allow enough time for processi</w:t>
      </w:r>
      <w:r w:rsidR="002F3DF2">
        <w:t>ng.</w:t>
      </w:r>
      <w:r w:rsidR="00884DC5" w:rsidRPr="00B547A8">
        <w:t xml:space="preserve">  </w:t>
      </w:r>
    </w:p>
    <w:p w14:paraId="626CDA98" w14:textId="77777777" w:rsidR="00C1431E" w:rsidRPr="00C1431E" w:rsidRDefault="00C1431E" w:rsidP="00DC4D43">
      <w:pPr>
        <w:pStyle w:val="ListParagraph"/>
        <w:numPr>
          <w:ilvl w:val="0"/>
          <w:numId w:val="3"/>
        </w:numPr>
        <w:rPr>
          <w:b/>
        </w:rPr>
      </w:pPr>
      <w:r w:rsidRPr="00C1431E">
        <w:rPr>
          <w:b/>
        </w:rPr>
        <w:t xml:space="preserve">Payment Request - </w:t>
      </w:r>
      <w:r w:rsidR="00622B10">
        <w:t xml:space="preserve">This form is used for payment of </w:t>
      </w:r>
      <w:r w:rsidR="009A6CAB">
        <w:t xml:space="preserve">unencumbered </w:t>
      </w:r>
      <w:r w:rsidR="00622B10">
        <w:t xml:space="preserve">goods </w:t>
      </w:r>
      <w:r w:rsidR="006506AB">
        <w:t xml:space="preserve">such as dues and memberships </w:t>
      </w:r>
      <w:r w:rsidR="00622B10">
        <w:t>or</w:t>
      </w:r>
      <w:r w:rsidR="005F6559">
        <w:t xml:space="preserve"> a one-time </w:t>
      </w:r>
      <w:r w:rsidR="009A6CAB">
        <w:t xml:space="preserve">emergency </w:t>
      </w:r>
      <w:r w:rsidR="005F6559">
        <w:t>service and repair</w:t>
      </w:r>
      <w:r w:rsidR="0072012A">
        <w:t>s</w:t>
      </w:r>
      <w:r w:rsidR="005F6559">
        <w:t xml:space="preserve"> performed by a business entity (not an individual)</w:t>
      </w:r>
      <w:r w:rsidR="006506AB">
        <w:t>.</w:t>
      </w:r>
      <w:r w:rsidR="005F6559">
        <w:t xml:space="preserve">  FREDmart does not convert Payment Request Forms into an</w:t>
      </w:r>
      <w:r w:rsidR="0072012A">
        <w:t xml:space="preserve"> external</w:t>
      </w:r>
      <w:r w:rsidR="005F6559">
        <w:t xml:space="preserve"> order.</w:t>
      </w:r>
      <w:r w:rsidR="00DE69A7">
        <w:t xml:space="preserve">  User must have an invoice in-hand before using this form.</w:t>
      </w:r>
    </w:p>
    <w:p w14:paraId="050AD828" w14:textId="6D33C040" w:rsidR="00B547A8" w:rsidRDefault="00B547A8" w:rsidP="00B547A8">
      <w:pPr>
        <w:pStyle w:val="ListParagraph"/>
        <w:numPr>
          <w:ilvl w:val="0"/>
          <w:numId w:val="3"/>
        </w:numPr>
        <w:spacing w:after="0"/>
      </w:pPr>
      <w:r w:rsidRPr="00652FFD">
        <w:rPr>
          <w:b/>
        </w:rPr>
        <w:t>Trademark Materials Request –</w:t>
      </w:r>
      <w:r>
        <w:t xml:space="preserve"> </w:t>
      </w:r>
      <w:r w:rsidRPr="008A3076">
        <w:t>This form must be used for any requests involving Campus logo imprinted materials. This includes; appa</w:t>
      </w:r>
      <w:r w:rsidR="002D7271">
        <w:t>rel, signage, banners</w:t>
      </w:r>
      <w:r w:rsidRPr="008A3076">
        <w:t>, exact reprints</w:t>
      </w:r>
      <w:r w:rsidR="002D7271">
        <w:t>, anything that has our logo.</w:t>
      </w:r>
      <w:r w:rsidR="00DE69A7">
        <w:t xml:space="preserve"> </w:t>
      </w:r>
      <w:r w:rsidR="00377D64">
        <w:t xml:space="preserve">  Form is also used when user needs artwork to be crated by the Publications Department.</w:t>
      </w:r>
      <w:r w:rsidR="00DE69A7">
        <w:t xml:space="preserve"> This form is routed to the Trademark and Licensing Committee and Publications Department.</w:t>
      </w:r>
    </w:p>
    <w:p w14:paraId="570B7737" w14:textId="77777777" w:rsidR="00BA23D7" w:rsidRDefault="00BA23D7" w:rsidP="0000559D">
      <w:pPr>
        <w:pStyle w:val="ListParagraph"/>
        <w:spacing w:after="0"/>
      </w:pPr>
    </w:p>
    <w:p w14:paraId="6DE960AE" w14:textId="77777777" w:rsidR="00A35D62" w:rsidRDefault="00BA23D7" w:rsidP="00BA23D7">
      <w:pPr>
        <w:pStyle w:val="ListParagraph"/>
        <w:spacing w:after="0"/>
        <w:ind w:left="360"/>
      </w:pPr>
      <w:r>
        <w:t>All catalogs and forms are located on the Home page under the Showcase section.</w:t>
      </w:r>
    </w:p>
    <w:p w14:paraId="2D2EDC09" w14:textId="6FC0CC97" w:rsidR="00A35D62" w:rsidRDefault="00A35D62"/>
    <w:p w14:paraId="79BC239A" w14:textId="77777777" w:rsidR="00890B12" w:rsidRDefault="00890B12" w:rsidP="00890B12">
      <w:pPr>
        <w:rPr>
          <w:b/>
          <w:sz w:val="28"/>
          <w:szCs w:val="28"/>
        </w:rPr>
      </w:pPr>
      <w:r>
        <w:rPr>
          <w:b/>
          <w:sz w:val="28"/>
          <w:szCs w:val="28"/>
        </w:rPr>
        <w:t>Using Shop Search</w:t>
      </w:r>
    </w:p>
    <w:p w14:paraId="41AEBF16" w14:textId="77777777" w:rsidR="00890B12" w:rsidRDefault="00890B12" w:rsidP="00890B12">
      <w:pPr>
        <w:spacing w:after="0"/>
      </w:pPr>
      <w:r w:rsidRPr="00890B12">
        <w:t>If not</w:t>
      </w:r>
      <w:r w:rsidR="00026B25">
        <w:t xml:space="preserve"> certain where to find</w:t>
      </w:r>
      <w:r>
        <w:t xml:space="preserve"> an item, use</w:t>
      </w:r>
      <w:r>
        <w:rPr>
          <w:b/>
        </w:rPr>
        <w:t xml:space="preserve"> S</w:t>
      </w:r>
      <w:r w:rsidRPr="00C15FDB">
        <w:rPr>
          <w:b/>
        </w:rPr>
        <w:t xml:space="preserve">hop Search – </w:t>
      </w:r>
      <w:r w:rsidRPr="007D1408">
        <w:t>On the Shopping home screen, there is a search fiel</w:t>
      </w:r>
      <w:r>
        <w:t xml:space="preserve">d at the top of the screen that </w:t>
      </w:r>
      <w:r w:rsidRPr="007D1408">
        <w:t xml:space="preserve">lets </w:t>
      </w:r>
      <w:r w:rsidR="00E62F5C">
        <w:t>users</w:t>
      </w:r>
      <w:r w:rsidRPr="007D1408">
        <w:t xml:space="preserve"> search all Hosted Catalogs and some Punch-out Catalogs. This is a good tool to use if you would like to search multiple supplier catalogs</w:t>
      </w:r>
      <w:r>
        <w:t xml:space="preserve"> at once</w:t>
      </w:r>
      <w:r w:rsidRPr="007D1408">
        <w:t xml:space="preserve">. </w:t>
      </w:r>
    </w:p>
    <w:p w14:paraId="67E57772" w14:textId="77777777" w:rsidR="00890B12" w:rsidRDefault="00890B12" w:rsidP="00890B12">
      <w:pPr>
        <w:spacing w:after="0"/>
      </w:pPr>
    </w:p>
    <w:p w14:paraId="6924430D" w14:textId="77777777" w:rsidR="000B015E" w:rsidRDefault="000B015E" w:rsidP="00890B12">
      <w:pPr>
        <w:spacing w:after="0"/>
      </w:pPr>
      <w:r>
        <w:rPr>
          <w:noProof/>
        </w:rPr>
        <w:lastRenderedPageBreak/>
        <w:drawing>
          <wp:inline distT="0" distB="0" distL="0" distR="0" wp14:anchorId="4942E64D" wp14:editId="2689ED51">
            <wp:extent cx="6858000" cy="1070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070610"/>
                    </a:xfrm>
                    <a:prstGeom prst="rect">
                      <a:avLst/>
                    </a:prstGeom>
                  </pic:spPr>
                </pic:pic>
              </a:graphicData>
            </a:graphic>
          </wp:inline>
        </w:drawing>
      </w:r>
    </w:p>
    <w:p w14:paraId="2F2D467B" w14:textId="77777777" w:rsidR="00F21D31" w:rsidRDefault="00F21D31" w:rsidP="00890B12">
      <w:pPr>
        <w:spacing w:after="0"/>
      </w:pPr>
    </w:p>
    <w:p w14:paraId="76F5A0B7" w14:textId="77777777" w:rsidR="00F21D31" w:rsidRDefault="00F21D31" w:rsidP="00890B12">
      <w:pPr>
        <w:spacing w:after="0"/>
      </w:pPr>
      <w:r>
        <w:t>Type in the item you are looking for.  Click magnifying glass or enter key to start search:</w:t>
      </w:r>
    </w:p>
    <w:p w14:paraId="482389FC" w14:textId="77777777" w:rsidR="00F21D31" w:rsidRDefault="00F21D31" w:rsidP="00890B12">
      <w:pPr>
        <w:spacing w:after="0"/>
      </w:pPr>
      <w:r>
        <w:rPr>
          <w:noProof/>
        </w:rPr>
        <w:drawing>
          <wp:inline distT="0" distB="0" distL="0" distR="0" wp14:anchorId="146211FF" wp14:editId="115927C0">
            <wp:extent cx="6858000" cy="10039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1003935"/>
                    </a:xfrm>
                    <a:prstGeom prst="rect">
                      <a:avLst/>
                    </a:prstGeom>
                  </pic:spPr>
                </pic:pic>
              </a:graphicData>
            </a:graphic>
          </wp:inline>
        </w:drawing>
      </w:r>
    </w:p>
    <w:p w14:paraId="16716BFB" w14:textId="77777777" w:rsidR="00F21D31" w:rsidRDefault="00F21D31" w:rsidP="00890B12">
      <w:pPr>
        <w:spacing w:after="0"/>
      </w:pPr>
    </w:p>
    <w:p w14:paraId="18483116" w14:textId="21C449EA" w:rsidR="00F21D31" w:rsidRDefault="00F21D31" w:rsidP="00890B12">
      <w:pPr>
        <w:spacing w:after="0"/>
      </w:pPr>
      <w:r>
        <w:t>Search will pull back items, meeting the search criteria.  In this example, four “Avery 5960 Labels” were found.  User can use the Filters on the left side to narrow down choices OR click on each item in the results.  If “Not Available for your campus” shows under the product, item</w:t>
      </w:r>
      <w:r w:rsidR="00E175E6">
        <w:t xml:space="preserve"> is </w:t>
      </w:r>
      <w:r>
        <w:t>NOT available for Fredonia to purchase.</w:t>
      </w:r>
    </w:p>
    <w:p w14:paraId="248FD59C" w14:textId="77777777" w:rsidR="00F21D31" w:rsidRDefault="00F21D31" w:rsidP="00890B12">
      <w:pPr>
        <w:spacing w:after="0"/>
      </w:pPr>
      <w:r>
        <w:rPr>
          <w:noProof/>
        </w:rPr>
        <w:drawing>
          <wp:inline distT="0" distB="0" distL="0" distR="0" wp14:anchorId="2456A880" wp14:editId="2B8AEF5F">
            <wp:extent cx="6858000" cy="19329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932940"/>
                    </a:xfrm>
                    <a:prstGeom prst="rect">
                      <a:avLst/>
                    </a:prstGeom>
                  </pic:spPr>
                </pic:pic>
              </a:graphicData>
            </a:graphic>
          </wp:inline>
        </w:drawing>
      </w:r>
    </w:p>
    <w:p w14:paraId="3D02997D" w14:textId="77777777" w:rsidR="00F21D31" w:rsidRDefault="00F21D31" w:rsidP="00890B12">
      <w:pPr>
        <w:spacing w:after="0"/>
      </w:pPr>
    </w:p>
    <w:p w14:paraId="27C725C1" w14:textId="77777777" w:rsidR="00F21D31" w:rsidRDefault="00F21D31" w:rsidP="00890B12">
      <w:pPr>
        <w:spacing w:after="0"/>
      </w:pPr>
      <w:r>
        <w:t>At this time, “Compare” does not display prices, so user will have to click the Gholkars and Proftech links independently to compare pricing between the two suppliers.</w:t>
      </w:r>
    </w:p>
    <w:p w14:paraId="1E0032AF" w14:textId="5275B7BD" w:rsidR="00A35D62" w:rsidRDefault="00A35D62"/>
    <w:p w14:paraId="08A527B0" w14:textId="77777777" w:rsidR="008326CA" w:rsidRPr="00BB1301" w:rsidRDefault="008326CA" w:rsidP="00BB1301">
      <w:pPr>
        <w:rPr>
          <w:b/>
          <w:sz w:val="28"/>
          <w:szCs w:val="28"/>
        </w:rPr>
      </w:pPr>
      <w:r>
        <w:rPr>
          <w:b/>
          <w:sz w:val="28"/>
          <w:szCs w:val="28"/>
        </w:rPr>
        <w:t>Shopping a Hosted Catalog</w:t>
      </w:r>
    </w:p>
    <w:p w14:paraId="42F042AF" w14:textId="77777777" w:rsidR="003A5824" w:rsidRDefault="008326CA" w:rsidP="008326CA">
      <w:pPr>
        <w:pStyle w:val="ListParagraph"/>
        <w:numPr>
          <w:ilvl w:val="0"/>
          <w:numId w:val="5"/>
        </w:numPr>
      </w:pPr>
      <w:r w:rsidRPr="00F575D2">
        <w:t>When purchasing through Hos</w:t>
      </w:r>
      <w:r w:rsidR="00081CC1">
        <w:t>ted Catalog</w:t>
      </w:r>
      <w:r w:rsidR="003A5824">
        <w:t>s</w:t>
      </w:r>
      <w:r w:rsidR="00081CC1">
        <w:t>,</w:t>
      </w:r>
      <w:r w:rsidR="00E62F5C">
        <w:t xml:space="preserve"> users </w:t>
      </w:r>
      <w:r w:rsidRPr="00F575D2">
        <w:t xml:space="preserve">search for the items directly in </w:t>
      </w:r>
      <w:r w:rsidR="00C202DD">
        <w:t>FREDmart</w:t>
      </w:r>
      <w:r w:rsidRPr="00F575D2">
        <w:t>.</w:t>
      </w:r>
    </w:p>
    <w:p w14:paraId="163B12D0" w14:textId="470F1E41" w:rsidR="00133746" w:rsidRDefault="00133746" w:rsidP="00133746">
      <w:pPr>
        <w:ind w:left="1080"/>
      </w:pPr>
      <w:r w:rsidRPr="003A5824">
        <w:rPr>
          <w:b/>
        </w:rPr>
        <w:t>Shopping ALERT:</w:t>
      </w:r>
      <w:r>
        <w:t xml:space="preserve">  To stay within our MWBE vendor requirements, please shop from the “Preferred Source” catalogs</w:t>
      </w:r>
      <w:r w:rsidR="00B77B1A">
        <w:t xml:space="preserve">, whenever </w:t>
      </w:r>
      <w:r w:rsidR="00104D54">
        <w:t>feasible</w:t>
      </w:r>
      <w:r>
        <w:t>.</w:t>
      </w:r>
    </w:p>
    <w:p w14:paraId="734D63DE" w14:textId="77777777" w:rsidR="00133746" w:rsidRDefault="00133746" w:rsidP="00133746">
      <w:pPr>
        <w:ind w:left="1080"/>
        <w:jc w:val="center"/>
      </w:pPr>
      <w:r>
        <w:rPr>
          <w:noProof/>
        </w:rPr>
        <w:drawing>
          <wp:inline distT="0" distB="0" distL="0" distR="0" wp14:anchorId="0C0DE42F" wp14:editId="0BF79C4B">
            <wp:extent cx="4778794" cy="150939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me Page Preferred Souce.JPG"/>
                    <pic:cNvPicPr/>
                  </pic:nvPicPr>
                  <pic:blipFill>
                    <a:blip r:embed="rId28">
                      <a:extLst>
                        <a:ext uri="{28A0092B-C50C-407E-A947-70E740481C1C}">
                          <a14:useLocalDpi xmlns:a14="http://schemas.microsoft.com/office/drawing/2010/main" val="0"/>
                        </a:ext>
                      </a:extLst>
                    </a:blip>
                    <a:stretch>
                      <a:fillRect/>
                    </a:stretch>
                  </pic:blipFill>
                  <pic:spPr>
                    <a:xfrm>
                      <a:off x="0" y="0"/>
                      <a:ext cx="4842646" cy="1529563"/>
                    </a:xfrm>
                    <a:prstGeom prst="rect">
                      <a:avLst/>
                    </a:prstGeom>
                  </pic:spPr>
                </pic:pic>
              </a:graphicData>
            </a:graphic>
          </wp:inline>
        </w:drawing>
      </w:r>
    </w:p>
    <w:p w14:paraId="7AFD1F3A" w14:textId="77777777" w:rsidR="008326CA" w:rsidRPr="00F575D2" w:rsidRDefault="008326CA" w:rsidP="008326CA">
      <w:pPr>
        <w:pStyle w:val="ListParagraph"/>
        <w:ind w:left="1080"/>
      </w:pPr>
    </w:p>
    <w:p w14:paraId="5BA3DD58" w14:textId="77777777" w:rsidR="008326CA" w:rsidRPr="003A5824" w:rsidRDefault="008326CA" w:rsidP="008326CA">
      <w:pPr>
        <w:pStyle w:val="ListParagraph"/>
        <w:numPr>
          <w:ilvl w:val="0"/>
          <w:numId w:val="5"/>
        </w:numPr>
        <w:spacing w:after="0"/>
      </w:pPr>
      <w:r w:rsidRPr="003A5824">
        <w:lastRenderedPageBreak/>
        <w:t xml:space="preserve">Click on </w:t>
      </w:r>
      <w:r w:rsidR="000D54D4">
        <w:t xml:space="preserve">the </w:t>
      </w:r>
      <w:r w:rsidRPr="003A5824">
        <w:t>Hosted Catalog.</w:t>
      </w:r>
      <w:r w:rsidR="000D54D4">
        <w:t xml:space="preserve">  Users</w:t>
      </w:r>
      <w:r w:rsidRPr="003A5824">
        <w:t xml:space="preserve"> will know a vendor is </w:t>
      </w:r>
      <w:r w:rsidR="000D54D4">
        <w:t xml:space="preserve">a </w:t>
      </w:r>
      <w:r w:rsidRPr="003A5824">
        <w:t xml:space="preserve">Hosted Catalog if a search box displays when </w:t>
      </w:r>
      <w:r w:rsidR="000D54D4">
        <w:t>they</w:t>
      </w:r>
      <w:r w:rsidRPr="003A5824">
        <w:t xml:space="preserve"> click on the vendor name.</w:t>
      </w:r>
    </w:p>
    <w:p w14:paraId="386F5AC0" w14:textId="77777777" w:rsidR="008326CA" w:rsidRDefault="008326CA" w:rsidP="008326CA">
      <w:pPr>
        <w:pStyle w:val="ListParagraph"/>
        <w:numPr>
          <w:ilvl w:val="0"/>
          <w:numId w:val="5"/>
        </w:numPr>
      </w:pPr>
      <w:r w:rsidRPr="00F575D2">
        <w:t xml:space="preserve">In the </w:t>
      </w:r>
      <w:r w:rsidR="003A5824">
        <w:t xml:space="preserve">catalog </w:t>
      </w:r>
      <w:r w:rsidRPr="00F575D2">
        <w:t>search b</w:t>
      </w:r>
      <w:r w:rsidR="003A5824">
        <w:t>ox that pops up</w:t>
      </w:r>
      <w:r w:rsidRPr="00F575D2">
        <w:t>, type the part number or item name and click </w:t>
      </w:r>
      <w:r w:rsidR="00BB4CBB">
        <w:t xml:space="preserve">the </w:t>
      </w:r>
      <w:r w:rsidRPr="00F575D2">
        <w:t>Search</w:t>
      </w:r>
      <w:r>
        <w:t xml:space="preserve"> icon. </w:t>
      </w:r>
    </w:p>
    <w:p w14:paraId="22F9532A" w14:textId="77777777" w:rsidR="008326CA" w:rsidRPr="00F575D2" w:rsidRDefault="008326CA" w:rsidP="00767056">
      <w:pPr>
        <w:pStyle w:val="ListParagraph"/>
        <w:numPr>
          <w:ilvl w:val="0"/>
          <w:numId w:val="5"/>
        </w:numPr>
      </w:pPr>
      <w:r>
        <w:t>You can filter the search results by using the Filter Results on the left of the screen.</w:t>
      </w:r>
      <w:r w:rsidR="00824F9E">
        <w:t xml:space="preserve">  Always us Preferred Sources Suppliers before any other supplier class.  In the near future, SUNY Research orders will also go through FREDmart, be sure you are using a State Supplier Class for state purchases.                </w:t>
      </w:r>
      <w:r w:rsidR="00767056">
        <w:rPr>
          <w:noProof/>
        </w:rPr>
        <w:drawing>
          <wp:inline distT="0" distB="0" distL="0" distR="0" wp14:anchorId="3533AC15" wp14:editId="1A5D7C5F">
            <wp:extent cx="36290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29025" cy="1352550"/>
                    </a:xfrm>
                    <a:prstGeom prst="rect">
                      <a:avLst/>
                    </a:prstGeom>
                  </pic:spPr>
                </pic:pic>
              </a:graphicData>
            </a:graphic>
          </wp:inline>
        </w:drawing>
      </w:r>
      <w:r w:rsidR="00AA52A0">
        <w:t xml:space="preserve"> </w:t>
      </w:r>
      <w:r>
        <w:br/>
      </w:r>
    </w:p>
    <w:p w14:paraId="51F83CD0" w14:textId="77777777" w:rsidR="0000559D" w:rsidRDefault="008326CA" w:rsidP="00FA6A7D">
      <w:pPr>
        <w:pStyle w:val="ListParagraph"/>
        <w:numPr>
          <w:ilvl w:val="0"/>
          <w:numId w:val="5"/>
        </w:numPr>
      </w:pPr>
      <w:r w:rsidRPr="00F575D2">
        <w:t>To the right of the item you would like to</w:t>
      </w:r>
      <w:r>
        <w:t xml:space="preserve"> purchase, enter the quantity needed and click </w:t>
      </w:r>
      <w:r w:rsidR="00BB4CBB">
        <w:t>“Add to Cart.”</w:t>
      </w:r>
    </w:p>
    <w:p w14:paraId="3B41C723" w14:textId="77777777" w:rsidR="0000559D" w:rsidRDefault="0000559D" w:rsidP="00FA6A7D">
      <w:pPr>
        <w:pStyle w:val="ListParagraph"/>
        <w:numPr>
          <w:ilvl w:val="0"/>
          <w:numId w:val="5"/>
        </w:numPr>
      </w:pPr>
      <w:r>
        <w:t>C</w:t>
      </w:r>
      <w:r w:rsidR="008326CA">
        <w:t>ontinue to search for and a</w:t>
      </w:r>
      <w:r w:rsidR="008326CA" w:rsidRPr="00F575D2">
        <w:t>dd any other items</w:t>
      </w:r>
      <w:r w:rsidR="008326CA">
        <w:t xml:space="preserve"> needed from that supplier and</w:t>
      </w:r>
      <w:r w:rsidR="008326CA" w:rsidRPr="00F575D2">
        <w:t xml:space="preserve"> then go to your cart</w:t>
      </w:r>
      <w:r w:rsidR="008326CA">
        <w:t xml:space="preserve"> by clicking the shopping cart </w:t>
      </w:r>
      <w:r w:rsidR="008326CA" w:rsidRPr="00F575D2">
        <w:t>icon at the top of the page</w:t>
      </w:r>
      <w:r w:rsidR="008326CA">
        <w:t xml:space="preserve"> and then click </w:t>
      </w:r>
      <w:r w:rsidR="00BB4CBB">
        <w:t>“</w:t>
      </w:r>
      <w:r w:rsidR="008326CA">
        <w:t>View My Cart.</w:t>
      </w:r>
      <w:r w:rsidR="00BB4CBB">
        <w:t>”</w:t>
      </w:r>
    </w:p>
    <w:p w14:paraId="65815FCE" w14:textId="01C161F6" w:rsidR="008326CA" w:rsidRDefault="008326CA" w:rsidP="008326CA">
      <w:pPr>
        <w:pStyle w:val="ListParagraph"/>
        <w:numPr>
          <w:ilvl w:val="0"/>
          <w:numId w:val="5"/>
        </w:numPr>
      </w:pPr>
      <w:r w:rsidRPr="00F575D2">
        <w:t>Note: For hosted catalog (and punch-out) purchases</w:t>
      </w:r>
      <w:r>
        <w:t>, do not add a Non-C</w:t>
      </w:r>
      <w:r w:rsidR="000D54D4">
        <w:t>ontract</w:t>
      </w:r>
      <w:r>
        <w:t xml:space="preserve"> item</w:t>
      </w:r>
      <w:r w:rsidR="008C55A9">
        <w:t>s</w:t>
      </w:r>
      <w:r>
        <w:t xml:space="preserve"> to your cart. </w:t>
      </w:r>
    </w:p>
    <w:p w14:paraId="2F4556BA" w14:textId="69515DAE" w:rsidR="008326CA" w:rsidRDefault="000D54D4" w:rsidP="008326CA">
      <w:pPr>
        <w:pStyle w:val="ListParagraph"/>
        <w:numPr>
          <w:ilvl w:val="0"/>
          <w:numId w:val="5"/>
        </w:numPr>
      </w:pPr>
      <w:r>
        <w:t>Users</w:t>
      </w:r>
      <w:r w:rsidR="008326CA">
        <w:t xml:space="preserve"> can name </w:t>
      </w:r>
      <w:r>
        <w:t>their</w:t>
      </w:r>
      <w:r w:rsidR="008326CA">
        <w:t xml:space="preserve"> cart if </w:t>
      </w:r>
      <w:r>
        <w:t>they</w:t>
      </w:r>
      <w:r w:rsidR="008326CA">
        <w:t xml:space="preserve"> wish and then c</w:t>
      </w:r>
      <w:r w:rsidR="008326CA" w:rsidRPr="00F575D2">
        <w:t>ontinue with order</w:t>
      </w:r>
      <w:r w:rsidR="005978EF">
        <w:t>. C</w:t>
      </w:r>
      <w:r w:rsidR="008326CA" w:rsidRPr="00F575D2">
        <w:t>lick </w:t>
      </w:r>
      <w:r w:rsidR="00BB4CBB">
        <w:t>“</w:t>
      </w:r>
      <w:r w:rsidR="008326CA" w:rsidRPr="00F575D2">
        <w:t>Assign Cart</w:t>
      </w:r>
      <w:r w:rsidR="00BB4CBB">
        <w:t>”</w:t>
      </w:r>
      <w:r w:rsidR="008326CA" w:rsidRPr="00F575D2">
        <w:t xml:space="preserve"> if you </w:t>
      </w:r>
      <w:r w:rsidR="008326CA">
        <w:t xml:space="preserve">need to assign the order to someone else to </w:t>
      </w:r>
      <w:r w:rsidR="005978EF">
        <w:t xml:space="preserve">complete the order </w:t>
      </w:r>
      <w:r w:rsidR="008326CA">
        <w:t>or</w:t>
      </w:r>
      <w:r w:rsidR="008326CA" w:rsidRPr="00F575D2">
        <w:t xml:space="preserve"> click </w:t>
      </w:r>
      <w:r w:rsidR="00BB4CBB">
        <w:t>“</w:t>
      </w:r>
      <w:r w:rsidR="008326CA" w:rsidRPr="00F575D2">
        <w:t>Proceed to Checkout</w:t>
      </w:r>
      <w:r w:rsidR="00BB4CBB">
        <w:t>”</w:t>
      </w:r>
      <w:r w:rsidR="008326CA" w:rsidRPr="00F575D2">
        <w:t xml:space="preserve"> if you are </w:t>
      </w:r>
      <w:r w:rsidR="008326CA">
        <w:t>ready to complete the order by turning the cart into a</w:t>
      </w:r>
      <w:r w:rsidR="008C55A9">
        <w:t xml:space="preserve"> draft</w:t>
      </w:r>
      <w:r w:rsidR="008326CA">
        <w:t xml:space="preserve"> purchase requisition.</w:t>
      </w:r>
    </w:p>
    <w:p w14:paraId="121CDED6" w14:textId="77777777" w:rsidR="00B175A4" w:rsidRDefault="00B175A4" w:rsidP="00B175A4">
      <w:pPr>
        <w:spacing w:after="0"/>
      </w:pPr>
      <w:r w:rsidRPr="003A5824">
        <w:rPr>
          <w:b/>
        </w:rPr>
        <w:t>Best Practice:</w:t>
      </w:r>
      <w:r>
        <w:t xml:space="preserve">  Create and add items to a Shopping List whenever possible.  Creating one large order once a week rather than several small orders every few days makes the workflow easier to follow and maintain.</w:t>
      </w:r>
    </w:p>
    <w:p w14:paraId="789D733B" w14:textId="77777777" w:rsidR="00D61F22" w:rsidRDefault="00D61F22" w:rsidP="00B175A4">
      <w:pPr>
        <w:spacing w:after="0"/>
      </w:pPr>
    </w:p>
    <w:p w14:paraId="4B5AA72D" w14:textId="3EA520B1" w:rsidR="00824F9E" w:rsidRDefault="00B175A4" w:rsidP="00B175A4">
      <w:pPr>
        <w:spacing w:after="0"/>
      </w:pPr>
      <w:r>
        <w:t xml:space="preserve">It is important to note that a single FREDmart cart cannot </w:t>
      </w:r>
      <w:r w:rsidR="0072012A">
        <w:t xml:space="preserve">contain both </w:t>
      </w:r>
      <w:r w:rsidR="00B77B1A">
        <w:t>on-</w:t>
      </w:r>
      <w:r>
        <w:t xml:space="preserve">contract </w:t>
      </w:r>
      <w:r w:rsidR="00104D54">
        <w:t>and not</w:t>
      </w:r>
      <w:r w:rsidR="00B77B1A">
        <w:t xml:space="preserve"> </w:t>
      </w:r>
      <w:r>
        <w:t>on-contract items, so once back in FREDmart, be sure to check that your cart only has one type of item.</w:t>
      </w:r>
      <w:r w:rsidR="0053334F">
        <w:t xml:space="preserve">  </w:t>
      </w:r>
      <w:r w:rsidR="00B77B1A">
        <w:t>For on-contract items, user’s cart can also contain only ONE contract number per cart.</w:t>
      </w:r>
    </w:p>
    <w:p w14:paraId="6FCC5637" w14:textId="0916A34F" w:rsidR="00B77B1A" w:rsidRDefault="00B77B1A"/>
    <w:p w14:paraId="0D147944" w14:textId="77777777" w:rsidR="00116CB1" w:rsidRDefault="00116CB1" w:rsidP="00116CB1">
      <w:pPr>
        <w:rPr>
          <w:b/>
          <w:sz w:val="28"/>
          <w:szCs w:val="28"/>
        </w:rPr>
      </w:pPr>
      <w:r>
        <w:rPr>
          <w:b/>
          <w:sz w:val="28"/>
          <w:szCs w:val="28"/>
        </w:rPr>
        <w:t>Shopping a Punch-out Catalog</w:t>
      </w:r>
    </w:p>
    <w:p w14:paraId="657CCDCA" w14:textId="77777777" w:rsidR="00FC2AFA" w:rsidRPr="00FC2AFA" w:rsidRDefault="00FC2AFA" w:rsidP="00FC2AFA">
      <w:r w:rsidRPr="00FC2AFA">
        <w:t>When purc</w:t>
      </w:r>
      <w:r w:rsidR="001541DD">
        <w:t>hasing through Punch-out Catalogs</w:t>
      </w:r>
      <w:r w:rsidRPr="00FC2AFA">
        <w:t xml:space="preserve">, </w:t>
      </w:r>
      <w:r w:rsidR="00B77B1A">
        <w:t>user</w:t>
      </w:r>
      <w:r w:rsidRPr="00FC2AFA">
        <w:t xml:space="preserve"> will be redirected to</w:t>
      </w:r>
      <w:r w:rsidR="001541DD">
        <w:t xml:space="preserve"> the </w:t>
      </w:r>
      <w:r w:rsidR="00B77B1A">
        <w:t>supplier</w:t>
      </w:r>
      <w:r w:rsidR="001541DD">
        <w:t>’s</w:t>
      </w:r>
      <w:r w:rsidRPr="00FC2AFA">
        <w:t xml:space="preserve"> website, where </w:t>
      </w:r>
      <w:r w:rsidR="00B77B1A">
        <w:t>user</w:t>
      </w:r>
      <w:r w:rsidRPr="00FC2AFA">
        <w:t xml:space="preserve"> will create </w:t>
      </w:r>
      <w:r w:rsidR="00B77B1A">
        <w:t>their</w:t>
      </w:r>
      <w:r w:rsidRPr="00FC2AFA">
        <w:t xml:space="preserve"> cart, and then when </w:t>
      </w:r>
      <w:r w:rsidR="00B77B1A">
        <w:t>user</w:t>
      </w:r>
      <w:r w:rsidRPr="00FC2AFA">
        <w:t xml:space="preserve"> check</w:t>
      </w:r>
      <w:r w:rsidR="00B77B1A">
        <w:t xml:space="preserve">s </w:t>
      </w:r>
      <w:r w:rsidRPr="00FC2AFA">
        <w:t xml:space="preserve">out of that website, </w:t>
      </w:r>
      <w:r w:rsidR="00B77B1A">
        <w:t>user</w:t>
      </w:r>
      <w:r w:rsidRPr="00FC2AFA">
        <w:t xml:space="preserve"> will return to </w:t>
      </w:r>
      <w:r w:rsidR="00C202DD">
        <w:t>FREDmart</w:t>
      </w:r>
      <w:r w:rsidRPr="00FC2AFA">
        <w:t xml:space="preserve">. Back in </w:t>
      </w:r>
      <w:r w:rsidR="00C202DD">
        <w:t>FREDmart</w:t>
      </w:r>
      <w:r w:rsidRPr="00FC2AFA">
        <w:t xml:space="preserve">, the items added at the </w:t>
      </w:r>
      <w:r w:rsidR="00B77B1A">
        <w:t>supplier’s</w:t>
      </w:r>
      <w:r w:rsidRPr="00FC2AFA">
        <w:t xml:space="preserve"> website will be in one </w:t>
      </w:r>
      <w:r w:rsidR="00C202DD">
        <w:t>FREDmart</w:t>
      </w:r>
      <w:r w:rsidRPr="00FC2AFA">
        <w:t xml:space="preserve"> cart.</w:t>
      </w:r>
    </w:p>
    <w:p w14:paraId="7FEF9F09" w14:textId="77777777" w:rsidR="00FC2AFA" w:rsidRPr="00FC2AFA" w:rsidRDefault="00FC2AFA" w:rsidP="00FC2AFA">
      <w:r w:rsidRPr="00FC2AFA">
        <w:t xml:space="preserve">It is important to note that a single </w:t>
      </w:r>
      <w:r w:rsidR="00C202DD">
        <w:t>FREDmart</w:t>
      </w:r>
      <w:r w:rsidRPr="00FC2AFA">
        <w:t xml:space="preserve"> cart cannot mix </w:t>
      </w:r>
      <w:r w:rsidR="00B77B1A">
        <w:t>on-</w:t>
      </w:r>
      <w:r w:rsidRPr="00FC2AFA">
        <w:t xml:space="preserve">contract and </w:t>
      </w:r>
      <w:r w:rsidR="00B77B1A">
        <w:t xml:space="preserve">not </w:t>
      </w:r>
      <w:r w:rsidRPr="00FC2AFA">
        <w:t xml:space="preserve">on-contract items, so once back in </w:t>
      </w:r>
      <w:r w:rsidR="00C202DD">
        <w:t>FREDmart</w:t>
      </w:r>
      <w:r w:rsidRPr="00FC2AFA">
        <w:t>, be sure to check that your cart only has one type of item</w:t>
      </w:r>
      <w:r w:rsidR="00B77B1A">
        <w:t xml:space="preserve"> and that all the items have the same contract number.</w:t>
      </w:r>
    </w:p>
    <w:p w14:paraId="26B5289D" w14:textId="77777777" w:rsidR="00FC2AFA" w:rsidRPr="00FC2AFA" w:rsidRDefault="00F2485A" w:rsidP="00F2485A">
      <w:pPr>
        <w:pStyle w:val="ListParagraph"/>
        <w:numPr>
          <w:ilvl w:val="0"/>
          <w:numId w:val="31"/>
        </w:numPr>
        <w:spacing w:after="0" w:line="240" w:lineRule="auto"/>
      </w:pPr>
      <w:r>
        <w:t xml:space="preserve"> </w:t>
      </w:r>
      <w:r w:rsidR="00FC2AFA" w:rsidRPr="00FC2AFA">
        <w:t xml:space="preserve">On the </w:t>
      </w:r>
      <w:r w:rsidR="000E10CD">
        <w:t xml:space="preserve">Shopping </w:t>
      </w:r>
      <w:r w:rsidR="00FC2AFA" w:rsidRPr="00FC2AFA">
        <w:t>home page, click on a</w:t>
      </w:r>
      <w:r w:rsidR="000E10CD">
        <w:t xml:space="preserve"> punch-out</w:t>
      </w:r>
      <w:r w:rsidR="00FC2AFA" w:rsidRPr="00FC2AFA">
        <w:t xml:space="preserve"> </w:t>
      </w:r>
      <w:r w:rsidR="00BA4633">
        <w:t>supplier’s catalog</w:t>
      </w:r>
      <w:r w:rsidR="00B77B1A">
        <w:t xml:space="preserve"> or use Shop Search.</w:t>
      </w:r>
    </w:p>
    <w:p w14:paraId="0EE3CAC2" w14:textId="77777777" w:rsidR="00FC2AFA" w:rsidRPr="00FC2AFA" w:rsidRDefault="00F2485A" w:rsidP="00F2485A">
      <w:pPr>
        <w:pStyle w:val="ListParagraph"/>
        <w:numPr>
          <w:ilvl w:val="0"/>
          <w:numId w:val="31"/>
        </w:numPr>
        <w:spacing w:after="0" w:line="240" w:lineRule="auto"/>
      </w:pPr>
      <w:r>
        <w:t xml:space="preserve"> </w:t>
      </w:r>
      <w:r w:rsidR="00FC2AFA" w:rsidRPr="00FC2AFA">
        <w:t xml:space="preserve">Create your order at the </w:t>
      </w:r>
      <w:r w:rsidR="00B77B1A">
        <w:t>supplier’s</w:t>
      </w:r>
      <w:r w:rsidR="00FC2AFA" w:rsidRPr="00FC2AFA">
        <w:t xml:space="preserve"> website and click </w:t>
      </w:r>
      <w:r w:rsidR="001366E8">
        <w:t>“</w:t>
      </w:r>
      <w:r w:rsidR="00FC2AFA" w:rsidRPr="00FC2AFA">
        <w:t>C</w:t>
      </w:r>
      <w:r w:rsidR="006C2E94">
        <w:t>heckout or Submit</w:t>
      </w:r>
      <w:r w:rsidR="001366E8">
        <w:t>”</w:t>
      </w:r>
      <w:r w:rsidR="006C2E94">
        <w:t> </w:t>
      </w:r>
      <w:r w:rsidR="00FC2AFA" w:rsidRPr="00FC2AFA">
        <w:t xml:space="preserve">(appearance/wording of </w:t>
      </w:r>
      <w:r w:rsidR="006C2E94">
        <w:t>supplier websites will differ).</w:t>
      </w:r>
    </w:p>
    <w:p w14:paraId="53E61F09" w14:textId="77777777" w:rsidR="00FC2AFA" w:rsidRPr="00FC2AFA" w:rsidRDefault="00F2485A" w:rsidP="00F2485A">
      <w:pPr>
        <w:pStyle w:val="ListParagraph"/>
        <w:numPr>
          <w:ilvl w:val="0"/>
          <w:numId w:val="31"/>
        </w:numPr>
        <w:spacing w:after="0" w:line="240" w:lineRule="auto"/>
      </w:pPr>
      <w:r>
        <w:t xml:space="preserve"> </w:t>
      </w:r>
      <w:r w:rsidR="00FC2AFA" w:rsidRPr="00FC2AFA">
        <w:t xml:space="preserve">Back in </w:t>
      </w:r>
      <w:r w:rsidR="00C202DD">
        <w:t>FREDmart</w:t>
      </w:r>
      <w:r w:rsidR="00FC2AFA" w:rsidRPr="00FC2AFA">
        <w:t>, carefully look at all lines to be sure each</w:t>
      </w:r>
      <w:r>
        <w:t xml:space="preserve"> item for a </w:t>
      </w:r>
      <w:r w:rsidR="00FC2AFA" w:rsidRPr="00FC2AFA">
        <w:t xml:space="preserve">contract number. If </w:t>
      </w:r>
      <w:r>
        <w:t>some of the</w:t>
      </w:r>
      <w:r w:rsidR="00FC2AFA" w:rsidRPr="00FC2AFA">
        <w:t xml:space="preserve"> items do not</w:t>
      </w:r>
      <w:r>
        <w:t xml:space="preserve"> have a contract number</w:t>
      </w:r>
      <w:r w:rsidR="00B77B1A">
        <w:t xml:space="preserve"> or the contract numbers vary</w:t>
      </w:r>
      <w:r w:rsidR="00FC2AFA" w:rsidRPr="00FC2AFA">
        <w:t>, check the box to the right of the item</w:t>
      </w:r>
      <w:r w:rsidR="00AC77FD">
        <w:t xml:space="preserve"> that is NOT on</w:t>
      </w:r>
      <w:r w:rsidR="00B77B1A">
        <w:t>-</w:t>
      </w:r>
      <w:r>
        <w:t>contract</w:t>
      </w:r>
      <w:r w:rsidR="00FC2AFA" w:rsidRPr="00FC2AFA">
        <w:t xml:space="preserve"> and </w:t>
      </w:r>
      <w:r w:rsidR="006C2E94">
        <w:t>then</w:t>
      </w:r>
      <w:r w:rsidR="00FC2AFA" w:rsidRPr="00FC2AFA">
        <w:t xml:space="preserve"> select </w:t>
      </w:r>
      <w:r w:rsidR="001366E8">
        <w:t>“</w:t>
      </w:r>
      <w:r w:rsidR="00FC2AFA" w:rsidRPr="00FC2AFA">
        <w:t>Move to Another Cart</w:t>
      </w:r>
      <w:r w:rsidR="001366E8">
        <w:t>”</w:t>
      </w:r>
      <w:r w:rsidR="00FC2AFA" w:rsidRPr="00FC2AFA">
        <w:t xml:space="preserve"> (which will then need to be processed </w:t>
      </w:r>
      <w:r w:rsidR="006C2E94">
        <w:t xml:space="preserve">in the separate cart, see step </w:t>
      </w:r>
      <w:r>
        <w:t>5</w:t>
      </w:r>
      <w:r w:rsidR="006C2E94">
        <w:t>).</w:t>
      </w:r>
    </w:p>
    <w:p w14:paraId="3E417CB4" w14:textId="33F6D82C" w:rsidR="00FC2AFA" w:rsidRDefault="00F2485A" w:rsidP="00F2485A">
      <w:pPr>
        <w:pStyle w:val="ListParagraph"/>
        <w:numPr>
          <w:ilvl w:val="0"/>
          <w:numId w:val="31"/>
        </w:numPr>
        <w:spacing w:after="0" w:line="240" w:lineRule="auto"/>
      </w:pPr>
      <w:r>
        <w:t xml:space="preserve"> </w:t>
      </w:r>
      <w:r w:rsidR="00FC2AFA" w:rsidRPr="00FC2AFA">
        <w:t xml:space="preserve">Once all items have a contract number, </w:t>
      </w:r>
      <w:r w:rsidR="005978EF">
        <w:t>y</w:t>
      </w:r>
      <w:r w:rsidR="006C2E94">
        <w:t>ou can name your cart if you wish and then c</w:t>
      </w:r>
      <w:r w:rsidR="005978EF">
        <w:t>ontinue with your order. C</w:t>
      </w:r>
      <w:r w:rsidR="006C2E94" w:rsidRPr="00F575D2">
        <w:t>lick </w:t>
      </w:r>
      <w:r w:rsidR="001366E8">
        <w:t>“</w:t>
      </w:r>
      <w:r w:rsidR="006C2E94" w:rsidRPr="00F575D2">
        <w:t>Assign Cart</w:t>
      </w:r>
      <w:r w:rsidR="001366E8">
        <w:t>”</w:t>
      </w:r>
      <w:r w:rsidR="006C2E94" w:rsidRPr="00F575D2">
        <w:t xml:space="preserve"> if you </w:t>
      </w:r>
      <w:r w:rsidR="006C2E94">
        <w:t xml:space="preserve">need to assign the order to someone else to </w:t>
      </w:r>
      <w:r w:rsidR="005978EF">
        <w:t xml:space="preserve">complete the order </w:t>
      </w:r>
      <w:r w:rsidR="006C2E94">
        <w:t>or</w:t>
      </w:r>
      <w:r w:rsidR="006C2E94" w:rsidRPr="00F575D2">
        <w:t xml:space="preserve"> click </w:t>
      </w:r>
      <w:r w:rsidR="001366E8">
        <w:t>“</w:t>
      </w:r>
      <w:r w:rsidR="006C2E94" w:rsidRPr="00F575D2">
        <w:t>Proceed to Checkout</w:t>
      </w:r>
      <w:r w:rsidR="001366E8">
        <w:t>”</w:t>
      </w:r>
      <w:r w:rsidR="006C2E94" w:rsidRPr="00F575D2">
        <w:t xml:space="preserve"> if you are </w:t>
      </w:r>
      <w:r w:rsidR="006C2E94">
        <w:t>ready to complete the order by turning the cart into a</w:t>
      </w:r>
      <w:r w:rsidR="00631CE1">
        <w:t xml:space="preserve"> draft</w:t>
      </w:r>
      <w:r w:rsidR="006C2E94">
        <w:t xml:space="preserve"> purchase requisition.</w:t>
      </w:r>
      <w:r>
        <w:t xml:space="preserve"> </w:t>
      </w:r>
    </w:p>
    <w:p w14:paraId="7159D676" w14:textId="77777777" w:rsidR="00522703" w:rsidRDefault="00F2485A" w:rsidP="00522703">
      <w:pPr>
        <w:spacing w:after="0" w:line="240" w:lineRule="auto"/>
        <w:ind w:left="360"/>
      </w:pPr>
      <w:r>
        <w:rPr>
          <w:noProof/>
        </w:rPr>
        <w:lastRenderedPageBreak/>
        <w:drawing>
          <wp:inline distT="0" distB="0" distL="0" distR="0" wp14:anchorId="0F78FAB8" wp14:editId="2F370CC8">
            <wp:extent cx="5943600" cy="990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990600"/>
                    </a:xfrm>
                    <a:prstGeom prst="rect">
                      <a:avLst/>
                    </a:prstGeom>
                  </pic:spPr>
                </pic:pic>
              </a:graphicData>
            </a:graphic>
          </wp:inline>
        </w:drawing>
      </w:r>
    </w:p>
    <w:p w14:paraId="1E855B3D" w14:textId="77777777" w:rsidR="00522703" w:rsidRDefault="00522703" w:rsidP="00522703">
      <w:pPr>
        <w:pStyle w:val="ListParagraph"/>
        <w:spacing w:after="0" w:line="240" w:lineRule="auto"/>
      </w:pPr>
    </w:p>
    <w:p w14:paraId="7D09FC10" w14:textId="77777777" w:rsidR="00FC2AFA" w:rsidRDefault="00522703" w:rsidP="00522703">
      <w:pPr>
        <w:pStyle w:val="ListParagraph"/>
        <w:numPr>
          <w:ilvl w:val="0"/>
          <w:numId w:val="32"/>
        </w:numPr>
        <w:spacing w:after="0" w:line="240" w:lineRule="auto"/>
      </w:pPr>
      <w:r>
        <w:t xml:space="preserve"> </w:t>
      </w:r>
      <w:r w:rsidR="00FC2AFA" w:rsidRPr="00FC2AFA">
        <w:t xml:space="preserve">If any items were </w:t>
      </w:r>
      <w:r w:rsidR="006C2E94">
        <w:t>moved to another cart (in step 3</w:t>
      </w:r>
      <w:r w:rsidR="00FC2AFA" w:rsidRPr="00FC2AFA">
        <w:t>), navigate to the draft shopping cart and then continue wit</w:t>
      </w:r>
      <w:r w:rsidR="00AF36FC">
        <w:t>h that cart by proceeding with steps 4.</w:t>
      </w:r>
    </w:p>
    <w:p w14:paraId="0317E7E7" w14:textId="77777777" w:rsidR="00CC139F" w:rsidRPr="00FC2AFA" w:rsidRDefault="00B77B1A" w:rsidP="00B77B1A">
      <w:r>
        <w:br w:type="page"/>
      </w:r>
    </w:p>
    <w:p w14:paraId="47284695" w14:textId="77777777" w:rsidR="00116CB1" w:rsidRDefault="00116CB1" w:rsidP="00116CB1">
      <w:pPr>
        <w:rPr>
          <w:b/>
          <w:sz w:val="28"/>
          <w:szCs w:val="28"/>
        </w:rPr>
      </w:pPr>
      <w:r>
        <w:rPr>
          <w:b/>
          <w:sz w:val="28"/>
          <w:szCs w:val="28"/>
        </w:rPr>
        <w:lastRenderedPageBreak/>
        <w:t>Ordering a Non-Catalog Item</w:t>
      </w:r>
    </w:p>
    <w:p w14:paraId="6F28AEC6" w14:textId="7B07FE0C" w:rsidR="00D87C30" w:rsidRPr="00D87C30" w:rsidRDefault="00D87C30" w:rsidP="00D87C30">
      <w:r w:rsidRPr="00D87C30">
        <w:t xml:space="preserve">Before placing a </w:t>
      </w:r>
      <w:r w:rsidR="00BF376E">
        <w:t>N</w:t>
      </w:r>
      <w:r w:rsidRPr="00D87C30">
        <w:t>on-</w:t>
      </w:r>
      <w:r w:rsidR="00BF376E">
        <w:t>C</w:t>
      </w:r>
      <w:r w:rsidRPr="00D87C30">
        <w:t>atalog</w:t>
      </w:r>
      <w:r w:rsidR="00B77B1A">
        <w:t xml:space="preserve"> </w:t>
      </w:r>
      <w:r w:rsidR="00BF376E">
        <w:t>I</w:t>
      </w:r>
      <w:r w:rsidR="00B77B1A">
        <w:t>tem</w:t>
      </w:r>
      <w:r w:rsidRPr="00D87C30">
        <w:t xml:space="preserve"> order, always search for the </w:t>
      </w:r>
      <w:r w:rsidR="00824F9E">
        <w:t>item</w:t>
      </w:r>
      <w:r w:rsidRPr="00D87C30">
        <w:t xml:space="preserve"> using Shop Search as this is the only way to ensure contract pricing. If you do not find the item, </w:t>
      </w:r>
      <w:r w:rsidR="00B77B1A">
        <w:t>create</w:t>
      </w:r>
      <w:r w:rsidRPr="00D87C30">
        <w:t xml:space="preserve"> the order as </w:t>
      </w:r>
      <w:r w:rsidR="00BF376E">
        <w:t>N</w:t>
      </w:r>
      <w:r w:rsidRPr="00D87C30">
        <w:t>on-</w:t>
      </w:r>
      <w:r w:rsidR="00BF376E">
        <w:t>C</w:t>
      </w:r>
      <w:r w:rsidRPr="00D87C30">
        <w:t>atalog</w:t>
      </w:r>
      <w:r w:rsidR="00B77B1A">
        <w:t xml:space="preserve"> </w:t>
      </w:r>
      <w:r w:rsidR="00BF376E">
        <w:t>I</w:t>
      </w:r>
      <w:r w:rsidR="00B77B1A">
        <w:t>tem</w:t>
      </w:r>
      <w:r w:rsidRPr="00D87C30">
        <w:t xml:space="preserve"> as follows:</w:t>
      </w:r>
    </w:p>
    <w:p w14:paraId="06C5E150" w14:textId="77777777" w:rsidR="00D87C30" w:rsidRPr="00D87C30" w:rsidRDefault="001366E8" w:rsidP="00D87C30">
      <w:pPr>
        <w:numPr>
          <w:ilvl w:val="0"/>
          <w:numId w:val="7"/>
        </w:numPr>
      </w:pPr>
      <w:r>
        <w:t>Click “Non-Catalog I</w:t>
      </w:r>
      <w:r w:rsidR="00D87C30" w:rsidRPr="00D87C30">
        <w:t>tem</w:t>
      </w:r>
      <w:r>
        <w:t>”</w:t>
      </w:r>
      <w:r w:rsidR="00D87C30" w:rsidRPr="00D87C30">
        <w:t xml:space="preserve"> from the </w:t>
      </w:r>
      <w:r w:rsidR="00D87C30">
        <w:t>Shortcuts</w:t>
      </w:r>
      <w:r w:rsidR="00D87C30" w:rsidRPr="00D87C30">
        <w:t xml:space="preserve"> options on the home page. </w:t>
      </w:r>
      <w:r w:rsidR="00D87C30" w:rsidRPr="00D87C30">
        <w:br/>
      </w:r>
      <w:r w:rsidR="00522703">
        <w:rPr>
          <w:noProof/>
        </w:rPr>
        <w:drawing>
          <wp:inline distT="0" distB="0" distL="0" distR="0" wp14:anchorId="6DF22760" wp14:editId="7DDD7C17">
            <wp:extent cx="5943600"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005840"/>
                    </a:xfrm>
                    <a:prstGeom prst="rect">
                      <a:avLst/>
                    </a:prstGeom>
                  </pic:spPr>
                </pic:pic>
              </a:graphicData>
            </a:graphic>
          </wp:inline>
        </w:drawing>
      </w:r>
      <w:r w:rsidR="00D87C30" w:rsidRPr="00D87C30">
        <w:br/>
        <w:t> </w:t>
      </w:r>
    </w:p>
    <w:p w14:paraId="70616571" w14:textId="77777777" w:rsidR="00BF376E" w:rsidRDefault="00BD39F6" w:rsidP="00BF376E">
      <w:pPr>
        <w:numPr>
          <w:ilvl w:val="0"/>
          <w:numId w:val="7"/>
        </w:numPr>
        <w:spacing w:after="0" w:line="240" w:lineRule="auto"/>
      </w:pPr>
      <w:r>
        <w:t>In the Non-Catalog Item pop-</w:t>
      </w:r>
      <w:r w:rsidR="00D87C30" w:rsidRPr="00D87C30">
        <w:t>up</w:t>
      </w:r>
      <w:r w:rsidR="001366E8">
        <w:t xml:space="preserve"> window</w:t>
      </w:r>
      <w:r w:rsidR="00D87C30" w:rsidRPr="00D87C30">
        <w:t>, enter the supplier by either typing the name and then selecting from the options or clicking supplier search</w:t>
      </w:r>
      <w:r w:rsidR="00D87C30">
        <w:t xml:space="preserve"> and selecting the supplier there. </w:t>
      </w:r>
    </w:p>
    <w:p w14:paraId="637DA6C5" w14:textId="77777777" w:rsidR="00BF376E" w:rsidRDefault="00BF376E" w:rsidP="00BF376E">
      <w:pPr>
        <w:numPr>
          <w:ilvl w:val="1"/>
          <w:numId w:val="7"/>
        </w:numPr>
        <w:spacing w:after="0" w:line="240" w:lineRule="auto"/>
      </w:pPr>
      <w:r>
        <w:t>If you are using State funds, you will most likely Select the supplier whose, correct, street address starts with the letter “S.”</w:t>
      </w:r>
    </w:p>
    <w:p w14:paraId="6673C42E" w14:textId="77777777" w:rsidR="00BF376E" w:rsidRPr="00D87C30" w:rsidRDefault="00D87C30" w:rsidP="00BF376E">
      <w:pPr>
        <w:numPr>
          <w:ilvl w:val="0"/>
          <w:numId w:val="7"/>
        </w:numPr>
        <w:spacing w:after="0" w:line="240" w:lineRule="auto"/>
      </w:pPr>
      <w:r>
        <w:t xml:space="preserve">If the supplier you wish to use cannot be found, you </w:t>
      </w:r>
      <w:r w:rsidRPr="00BF376E">
        <w:rPr>
          <w:u w:val="single"/>
        </w:rPr>
        <w:t>must</w:t>
      </w:r>
      <w:r>
        <w:t xml:space="preserve"> type and select New Supplier as the supplier.</w:t>
      </w:r>
    </w:p>
    <w:p w14:paraId="023A1924" w14:textId="77777777" w:rsidR="00D87C30" w:rsidRPr="00D87C30" w:rsidRDefault="00A65A87" w:rsidP="00CC139F">
      <w:pPr>
        <w:numPr>
          <w:ilvl w:val="0"/>
          <w:numId w:val="7"/>
        </w:numPr>
        <w:spacing w:after="0" w:line="240" w:lineRule="auto"/>
      </w:pPr>
      <w:r>
        <w:t>A default address Fulfillment Address (PO Address) will be listed. You may select a different fulfillment address if desired. Procurement Services will be reviewing and editing fulfillment addresses for these orders. Please note that addresses that start with an S are State addresses and addresses that s</w:t>
      </w:r>
      <w:r w:rsidR="006C1BDB">
        <w:t>tart with a 18</w:t>
      </w:r>
      <w:r>
        <w:t>0 are</w:t>
      </w:r>
      <w:r w:rsidR="00BF376E">
        <w:t xml:space="preserve"> most likely</w:t>
      </w:r>
      <w:r>
        <w:t xml:space="preserve"> Research Foundation (RF) addresses.</w:t>
      </w:r>
    </w:p>
    <w:p w14:paraId="09E33A4C" w14:textId="77777777" w:rsidR="00D87C30" w:rsidRPr="00D87C30" w:rsidRDefault="00D87C30" w:rsidP="00CC139F">
      <w:pPr>
        <w:numPr>
          <w:ilvl w:val="0"/>
          <w:numId w:val="7"/>
        </w:numPr>
        <w:spacing w:after="0" w:line="240" w:lineRule="auto"/>
      </w:pPr>
      <w:r w:rsidRPr="00D87C30">
        <w:t>Complete fields as follows:</w:t>
      </w:r>
    </w:p>
    <w:p w14:paraId="6D401C46" w14:textId="77777777" w:rsidR="00D87C30" w:rsidRDefault="00D87C30" w:rsidP="00CC139F">
      <w:pPr>
        <w:numPr>
          <w:ilvl w:val="1"/>
          <w:numId w:val="7"/>
        </w:numPr>
        <w:spacing w:after="0" w:line="240" w:lineRule="auto"/>
      </w:pPr>
      <w:r w:rsidRPr="00D87C30">
        <w:t xml:space="preserve">Product Description: enter </w:t>
      </w:r>
      <w:r w:rsidR="00A65A87">
        <w:t>a detailed product description of the goods or services</w:t>
      </w:r>
      <w:r w:rsidR="006B5DD3">
        <w:t>.</w:t>
      </w:r>
    </w:p>
    <w:p w14:paraId="4F898FC6" w14:textId="77777777" w:rsidR="00BF376E" w:rsidRPr="00D87C30" w:rsidRDefault="00BF376E" w:rsidP="00BF376E">
      <w:pPr>
        <w:numPr>
          <w:ilvl w:val="2"/>
          <w:numId w:val="7"/>
        </w:numPr>
        <w:spacing w:after="0" w:line="240" w:lineRule="auto"/>
      </w:pPr>
      <w:r>
        <w:t>Keep in mind, the descriptions you type, must be clear and descriptive.  The supplier, Fredonia, SUNY, and Office of State Comptroller will be reading the description you are typing.</w:t>
      </w:r>
    </w:p>
    <w:p w14:paraId="6B5D6E47" w14:textId="77777777" w:rsidR="00D87C30" w:rsidRPr="00D87C30" w:rsidRDefault="00A65A87" w:rsidP="00CC139F">
      <w:pPr>
        <w:numPr>
          <w:ilvl w:val="1"/>
          <w:numId w:val="7"/>
        </w:numPr>
        <w:spacing w:after="0" w:line="240" w:lineRule="auto"/>
      </w:pPr>
      <w:r>
        <w:t>Catalog No: enter catalog number,</w:t>
      </w:r>
      <w:r w:rsidR="00047DA2">
        <w:t xml:space="preserve"> if applicable</w:t>
      </w:r>
      <w:r w:rsidR="006B5DD3">
        <w:t>.</w:t>
      </w:r>
    </w:p>
    <w:p w14:paraId="7A5C8157" w14:textId="77777777" w:rsidR="00D87C30" w:rsidRPr="00D87C30" w:rsidRDefault="00D87C30" w:rsidP="00CC139F">
      <w:pPr>
        <w:numPr>
          <w:ilvl w:val="1"/>
          <w:numId w:val="7"/>
        </w:numPr>
        <w:spacing w:after="0" w:line="240" w:lineRule="auto"/>
      </w:pPr>
      <w:r w:rsidRPr="00D87C30">
        <w:t>Quantity: enter how many units</w:t>
      </w:r>
      <w:r w:rsidR="006B5DD3">
        <w:t>.</w:t>
      </w:r>
    </w:p>
    <w:p w14:paraId="49DAE802" w14:textId="77777777" w:rsidR="00D87C30" w:rsidRPr="00D87C30" w:rsidRDefault="00D87C30" w:rsidP="00CC139F">
      <w:pPr>
        <w:numPr>
          <w:ilvl w:val="1"/>
          <w:numId w:val="7"/>
        </w:numPr>
        <w:spacing w:after="0" w:line="240" w:lineRule="auto"/>
      </w:pPr>
      <w:r w:rsidRPr="00D87C30">
        <w:t>Price</w:t>
      </w:r>
      <w:r w:rsidR="006B5DD3">
        <w:t xml:space="preserve"> estimate: enter price estimate.</w:t>
      </w:r>
    </w:p>
    <w:p w14:paraId="6E0362E0" w14:textId="77777777" w:rsidR="00BF376E" w:rsidRDefault="00D87C30" w:rsidP="00CC139F">
      <w:pPr>
        <w:numPr>
          <w:ilvl w:val="1"/>
          <w:numId w:val="7"/>
        </w:numPr>
        <w:spacing w:after="0" w:line="240" w:lineRule="auto"/>
      </w:pPr>
      <w:r w:rsidRPr="00D87C30">
        <w:t>Packaging: enter unit of measure</w:t>
      </w:r>
      <w:r w:rsidR="006B5DD3">
        <w:t xml:space="preserve">. </w:t>
      </w:r>
    </w:p>
    <w:p w14:paraId="12F51687" w14:textId="77777777" w:rsidR="00D87C30" w:rsidRPr="00D87C30" w:rsidRDefault="006B5DD3" w:rsidP="00BF376E">
      <w:pPr>
        <w:numPr>
          <w:ilvl w:val="2"/>
          <w:numId w:val="7"/>
        </w:numPr>
        <w:spacing w:after="0" w:line="240" w:lineRule="auto"/>
      </w:pPr>
      <w:r w:rsidRPr="006B5DD3">
        <w:rPr>
          <w:b/>
        </w:rPr>
        <w:t>Please note:</w:t>
      </w:r>
      <w:r>
        <w:t xml:space="preserve"> If you are submitting an order for a service </w:t>
      </w:r>
      <w:r w:rsidR="00522703">
        <w:t xml:space="preserve">or an item that is a quantity of ONE that is cost (not quantity) driven, </w:t>
      </w:r>
      <w:r>
        <w:t xml:space="preserve">you </w:t>
      </w:r>
      <w:r w:rsidRPr="006B5DD3">
        <w:rPr>
          <w:u w:val="single"/>
        </w:rPr>
        <w:t>must</w:t>
      </w:r>
      <w:r>
        <w:t xml:space="preserve"> </w:t>
      </w:r>
      <w:r w:rsidRPr="006B5DD3">
        <w:t>select</w:t>
      </w:r>
      <w:r>
        <w:t xml:space="preserve"> USD as the unit of measure.</w:t>
      </w:r>
    </w:p>
    <w:p w14:paraId="5F6DE2ED" w14:textId="77777777" w:rsidR="00D87C30" w:rsidRPr="00D87C30" w:rsidRDefault="00A65A87" w:rsidP="00CC139F">
      <w:pPr>
        <w:numPr>
          <w:ilvl w:val="1"/>
          <w:numId w:val="7"/>
        </w:numPr>
        <w:spacing w:after="0" w:line="240" w:lineRule="auto"/>
      </w:pPr>
      <w:r>
        <w:t>C</w:t>
      </w:r>
      <w:r w:rsidR="00D87C30" w:rsidRPr="00D87C30">
        <w:t xml:space="preserve">heck </w:t>
      </w:r>
      <w:r>
        <w:t>boxes for</w:t>
      </w:r>
      <w:r w:rsidR="00D87C30" w:rsidRPr="00D87C30">
        <w:t xml:space="preserve"> any relevant features</w:t>
      </w:r>
      <w:r>
        <w:t>, if applicable</w:t>
      </w:r>
      <w:r w:rsidR="00D87C30" w:rsidRPr="00D87C30">
        <w:t xml:space="preserve"> (e.g., Recycled, </w:t>
      </w:r>
      <w:r w:rsidR="008615F0">
        <w:t>Hazardous Material, etc.) </w:t>
      </w:r>
      <w:r w:rsidR="00D87C30" w:rsidRPr="00D87C30">
        <w:t>  </w:t>
      </w:r>
    </w:p>
    <w:p w14:paraId="15A78C8B" w14:textId="77777777" w:rsidR="00D87C30" w:rsidRPr="00D87C30" w:rsidRDefault="00D87C30" w:rsidP="00CC139F">
      <w:pPr>
        <w:numPr>
          <w:ilvl w:val="0"/>
          <w:numId w:val="7"/>
        </w:numPr>
        <w:spacing w:after="0" w:line="240" w:lineRule="auto"/>
      </w:pPr>
      <w:r w:rsidRPr="00D87C30">
        <w:t xml:space="preserve">Click </w:t>
      </w:r>
      <w:r w:rsidR="001366E8">
        <w:t>“</w:t>
      </w:r>
      <w:r w:rsidRPr="00D87C30">
        <w:t>Save and Add Another </w:t>
      </w:r>
      <w:r w:rsidR="008615F0">
        <w:t>Line</w:t>
      </w:r>
      <w:r w:rsidR="001366E8">
        <w:t>”</w:t>
      </w:r>
      <w:r w:rsidR="008615F0">
        <w:t xml:space="preserve"> </w:t>
      </w:r>
      <w:r w:rsidRPr="00D87C30">
        <w:t xml:space="preserve">to add any additional items (up to a total of </w:t>
      </w:r>
      <w:r w:rsidR="00522703">
        <w:t>40</w:t>
      </w:r>
      <w:r w:rsidRPr="00D87C30">
        <w:t> items)</w:t>
      </w:r>
      <w:r w:rsidR="008615F0">
        <w:t>. Users must enter each separate item as a separate line (This includes any shipping costs, if applicable.).</w:t>
      </w:r>
      <w:r w:rsidRPr="00D87C30">
        <w:t> </w:t>
      </w:r>
    </w:p>
    <w:p w14:paraId="57C7804B" w14:textId="77777777" w:rsidR="00BF376E" w:rsidRDefault="00D87C30" w:rsidP="00CC139F">
      <w:pPr>
        <w:numPr>
          <w:ilvl w:val="0"/>
          <w:numId w:val="7"/>
        </w:numPr>
        <w:spacing w:after="0" w:line="240" w:lineRule="auto"/>
      </w:pPr>
      <w:r w:rsidRPr="00D87C30">
        <w:t>When finished adding items,</w:t>
      </w:r>
      <w:r w:rsidR="005D2019">
        <w:t xml:space="preserve"> click on </w:t>
      </w:r>
      <w:r w:rsidR="001366E8">
        <w:t>“</w:t>
      </w:r>
      <w:r w:rsidR="005D2019">
        <w:t>Add Internal Attachments</w:t>
      </w:r>
      <w:r w:rsidR="001366E8">
        <w:t>”</w:t>
      </w:r>
      <w:r w:rsidR="005D2019">
        <w:t xml:space="preserve"> and then click on </w:t>
      </w:r>
      <w:r w:rsidR="001366E8">
        <w:t>“</w:t>
      </w:r>
      <w:r w:rsidR="005D2019">
        <w:t>Select Files.</w:t>
      </w:r>
      <w:r w:rsidR="001366E8">
        <w:t>”</w:t>
      </w:r>
      <w:r w:rsidR="005D2019">
        <w:t xml:space="preserve"> You should </w:t>
      </w:r>
      <w:r w:rsidR="005E69E0">
        <w:t xml:space="preserve">select and attach </w:t>
      </w:r>
      <w:r w:rsidR="005D2019">
        <w:t xml:space="preserve">all necessary attachments </w:t>
      </w:r>
      <w:r w:rsidR="005E69E0">
        <w:t xml:space="preserve">(i.e. quotes, justifications, back-up documentation, etc.) and then click </w:t>
      </w:r>
      <w:r w:rsidR="001366E8">
        <w:t>“</w:t>
      </w:r>
      <w:r w:rsidR="005E69E0">
        <w:t>Done.</w:t>
      </w:r>
      <w:r w:rsidR="001366E8">
        <w:t>”</w:t>
      </w:r>
      <w:r w:rsidR="00522703">
        <w:t xml:space="preserve">  </w:t>
      </w:r>
    </w:p>
    <w:p w14:paraId="1B91A83F" w14:textId="77777777" w:rsidR="005E69E0" w:rsidRDefault="00522703" w:rsidP="00BF376E">
      <w:pPr>
        <w:numPr>
          <w:ilvl w:val="1"/>
          <w:numId w:val="7"/>
        </w:numPr>
        <w:spacing w:after="0" w:line="240" w:lineRule="auto"/>
      </w:pPr>
      <w:r w:rsidRPr="00522703">
        <w:rPr>
          <w:b/>
        </w:rPr>
        <w:t>Please note</w:t>
      </w:r>
      <w:r>
        <w:t>:  If attaching multiple quotes, please attach the “</w:t>
      </w:r>
      <w:r w:rsidR="0097657E">
        <w:t>winning</w:t>
      </w:r>
      <w:r>
        <w:t xml:space="preserve"> bidders” quote as a separate attachment and the “higher bidders”</w:t>
      </w:r>
      <w:r w:rsidR="0097657E">
        <w:t xml:space="preserve"> as a second attachment.  Please be sure to give your attachments an easy to understand name.</w:t>
      </w:r>
    </w:p>
    <w:p w14:paraId="3DF03B0D" w14:textId="77777777" w:rsidR="00D87C30" w:rsidRPr="00D87C30" w:rsidRDefault="005E69E0" w:rsidP="00CC139F">
      <w:pPr>
        <w:numPr>
          <w:ilvl w:val="0"/>
          <w:numId w:val="7"/>
        </w:numPr>
        <w:spacing w:after="0" w:line="240" w:lineRule="auto"/>
      </w:pPr>
      <w:r>
        <w:t>C</w:t>
      </w:r>
      <w:r w:rsidR="008615F0">
        <w:t xml:space="preserve">lick </w:t>
      </w:r>
      <w:r w:rsidR="001366E8">
        <w:t>“</w:t>
      </w:r>
      <w:r w:rsidR="008615F0">
        <w:t>Save and Close.</w:t>
      </w:r>
      <w:r w:rsidR="001366E8">
        <w:t>”</w:t>
      </w:r>
      <w:r w:rsidR="008615F0">
        <w:t> </w:t>
      </w:r>
      <w:r w:rsidR="00D87C30" w:rsidRPr="00D87C30">
        <w:t> </w:t>
      </w:r>
    </w:p>
    <w:p w14:paraId="4416241C" w14:textId="77777777" w:rsidR="00D87C30" w:rsidRDefault="008615F0" w:rsidP="00CC139F">
      <w:pPr>
        <w:numPr>
          <w:ilvl w:val="0"/>
          <w:numId w:val="7"/>
        </w:numPr>
        <w:spacing w:after="0" w:line="240" w:lineRule="auto"/>
      </w:pPr>
      <w:r>
        <w:t xml:space="preserve">Click the </w:t>
      </w:r>
      <w:r w:rsidR="001366E8">
        <w:t>“</w:t>
      </w:r>
      <w:r>
        <w:t>shopping cart </w:t>
      </w:r>
      <w:r w:rsidR="00D87C30" w:rsidRPr="00D87C30">
        <w:t>icon</w:t>
      </w:r>
      <w:r w:rsidR="001366E8">
        <w:t>”</w:t>
      </w:r>
      <w:r w:rsidR="00D87C30" w:rsidRPr="00D87C30">
        <w:t xml:space="preserve"> at the top </w:t>
      </w:r>
      <w:r w:rsidR="0097657E">
        <w:t xml:space="preserve">right-corner </w:t>
      </w:r>
      <w:r w:rsidR="00D87C30" w:rsidRPr="00D87C30">
        <w:t>of the page</w:t>
      </w:r>
      <w:r w:rsidR="0097657E">
        <w:t>.</w:t>
      </w:r>
      <w:r>
        <w:t> </w:t>
      </w:r>
    </w:p>
    <w:p w14:paraId="20741D77" w14:textId="77777777" w:rsidR="0097657E" w:rsidRPr="00D87C30" w:rsidRDefault="0097657E" w:rsidP="0097657E">
      <w:pPr>
        <w:spacing w:after="0" w:line="240" w:lineRule="auto"/>
        <w:ind w:left="720"/>
      </w:pPr>
      <w:r>
        <w:rPr>
          <w:noProof/>
        </w:rPr>
        <w:drawing>
          <wp:inline distT="0" distB="0" distL="0" distR="0" wp14:anchorId="34EE860D" wp14:editId="3D9978C4">
            <wp:extent cx="5943600" cy="4851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85140"/>
                    </a:xfrm>
                    <a:prstGeom prst="rect">
                      <a:avLst/>
                    </a:prstGeom>
                  </pic:spPr>
                </pic:pic>
              </a:graphicData>
            </a:graphic>
          </wp:inline>
        </w:drawing>
      </w:r>
    </w:p>
    <w:p w14:paraId="219B2929" w14:textId="15CCE447" w:rsidR="008615F0" w:rsidRDefault="0097657E" w:rsidP="0097657E">
      <w:pPr>
        <w:pStyle w:val="ListParagraph"/>
        <w:numPr>
          <w:ilvl w:val="0"/>
          <w:numId w:val="7"/>
        </w:numPr>
        <w:spacing w:after="0" w:line="240" w:lineRule="auto"/>
      </w:pPr>
      <w:r>
        <w:t xml:space="preserve"> Click on “Checkout” to create a</w:t>
      </w:r>
      <w:r w:rsidR="00903E46">
        <w:t xml:space="preserve"> Draft</w:t>
      </w:r>
      <w:r>
        <w:t xml:space="preserve"> </w:t>
      </w:r>
      <w:r w:rsidR="00D03926">
        <w:t xml:space="preserve">Purchase </w:t>
      </w:r>
      <w:r>
        <w:t xml:space="preserve">Requisition.  </w:t>
      </w:r>
    </w:p>
    <w:p w14:paraId="47CA8CC4" w14:textId="465927E0" w:rsidR="0097657E" w:rsidRDefault="0097657E" w:rsidP="000A2562">
      <w:pPr>
        <w:pStyle w:val="ListParagraph"/>
        <w:spacing w:after="0" w:line="240" w:lineRule="auto"/>
      </w:pPr>
      <w:r>
        <w:rPr>
          <w:noProof/>
        </w:rPr>
        <w:lastRenderedPageBreak/>
        <w:drawing>
          <wp:inline distT="0" distB="0" distL="0" distR="0" wp14:anchorId="43BABB17" wp14:editId="6DA82A8F">
            <wp:extent cx="5943600" cy="11874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187450"/>
                    </a:xfrm>
                    <a:prstGeom prst="rect">
                      <a:avLst/>
                    </a:prstGeom>
                  </pic:spPr>
                </pic:pic>
              </a:graphicData>
            </a:graphic>
          </wp:inline>
        </w:drawing>
      </w:r>
    </w:p>
    <w:p w14:paraId="40870B9A" w14:textId="4483B26A" w:rsidR="00BF376E" w:rsidRDefault="00BF376E">
      <w:pPr>
        <w:rPr>
          <w:b/>
          <w:sz w:val="28"/>
          <w:szCs w:val="28"/>
        </w:rPr>
      </w:pPr>
    </w:p>
    <w:p w14:paraId="17D4E8F7" w14:textId="6617A80F" w:rsidR="00116CB1" w:rsidRDefault="00116CB1" w:rsidP="00116CB1">
      <w:pPr>
        <w:rPr>
          <w:b/>
          <w:sz w:val="28"/>
          <w:szCs w:val="28"/>
        </w:rPr>
      </w:pPr>
      <w:r>
        <w:rPr>
          <w:b/>
          <w:sz w:val="28"/>
          <w:szCs w:val="28"/>
        </w:rPr>
        <w:t xml:space="preserve">Ordering using a </w:t>
      </w:r>
      <w:r w:rsidR="00A10B4E">
        <w:rPr>
          <w:b/>
          <w:sz w:val="28"/>
          <w:szCs w:val="28"/>
        </w:rPr>
        <w:t>Special</w:t>
      </w:r>
      <w:r w:rsidR="00C92F55">
        <w:rPr>
          <w:b/>
          <w:sz w:val="28"/>
          <w:szCs w:val="28"/>
        </w:rPr>
        <w:t xml:space="preserve"> Request</w:t>
      </w:r>
      <w:r w:rsidR="00A10B4E">
        <w:rPr>
          <w:b/>
          <w:sz w:val="28"/>
          <w:szCs w:val="28"/>
        </w:rPr>
        <w:t xml:space="preserve"> </w:t>
      </w:r>
      <w:r>
        <w:rPr>
          <w:b/>
          <w:sz w:val="28"/>
          <w:szCs w:val="28"/>
        </w:rPr>
        <w:t>Form</w:t>
      </w:r>
    </w:p>
    <w:p w14:paraId="5DFA1349" w14:textId="14BD0414" w:rsidR="002F561C" w:rsidRDefault="00047DA2" w:rsidP="00047DA2">
      <w:r w:rsidRPr="00D87C30">
        <w:t xml:space="preserve">Before placing </w:t>
      </w:r>
      <w:r>
        <w:t xml:space="preserve">an order using a </w:t>
      </w:r>
      <w:r w:rsidR="00A10B4E">
        <w:t>Specialty F</w:t>
      </w:r>
      <w:r>
        <w:t>orm</w:t>
      </w:r>
      <w:r w:rsidRPr="00D87C30">
        <w:t xml:space="preserve">, </w:t>
      </w:r>
      <w:r>
        <w:t xml:space="preserve">please review </w:t>
      </w:r>
      <w:r w:rsidR="00E223BF">
        <w:t>the Ordering</w:t>
      </w:r>
      <w:r>
        <w:t xml:space="preserve"> Overview</w:t>
      </w:r>
      <w:r w:rsidR="00931DA2">
        <w:t xml:space="preserve"> Section</w:t>
      </w:r>
      <w:r>
        <w:t xml:space="preserve"> to make sure the appropriate form is being used in the correct way. </w:t>
      </w:r>
      <w:r w:rsidRPr="00D87C30">
        <w:t xml:space="preserve"> </w:t>
      </w:r>
      <w:r>
        <w:t xml:space="preserve">Once you have determined </w:t>
      </w:r>
      <w:r w:rsidR="006B5DD3">
        <w:t>that a</w:t>
      </w:r>
      <w:r w:rsidR="00931DA2">
        <w:t xml:space="preserve"> Specialty F</w:t>
      </w:r>
      <w:r w:rsidR="006B5DD3">
        <w:t>orm is the appropriate way to p</w:t>
      </w:r>
      <w:r w:rsidR="007F4266">
        <w:t>l</w:t>
      </w:r>
      <w:r w:rsidR="006B5DD3">
        <w:t>ace your order, use the instructions below</w:t>
      </w:r>
      <w:r w:rsidRPr="00D87C30">
        <w:t>:</w:t>
      </w:r>
    </w:p>
    <w:p w14:paraId="5DC2C344" w14:textId="77777777" w:rsidR="002F561C" w:rsidRDefault="002F561C" w:rsidP="002F561C">
      <w:pPr>
        <w:pStyle w:val="ListParagraph"/>
        <w:numPr>
          <w:ilvl w:val="0"/>
          <w:numId w:val="8"/>
        </w:numPr>
      </w:pPr>
      <w:r>
        <w:t>Select the appropriate form and follow the instructions while entering information</w:t>
      </w:r>
      <w:r w:rsidR="00E62D2D">
        <w:t xml:space="preserve"> for</w:t>
      </w:r>
      <w:r>
        <w:t xml:space="preserve"> all of the required fields. If a form requires attachments, you must</w:t>
      </w:r>
      <w:r w:rsidR="006E19B1">
        <w:t xml:space="preserve"> include the required attachments by clicking on the Add Attachments button.</w:t>
      </w:r>
      <w:r w:rsidR="0005141E">
        <w:t xml:space="preserve"> If a supplier </w:t>
      </w:r>
      <w:r w:rsidR="003573A7">
        <w:t>cannot</w:t>
      </w:r>
      <w:r w:rsidR="0005141E">
        <w:t xml:space="preserve"> be found, you </w:t>
      </w:r>
      <w:r w:rsidR="0005141E" w:rsidRPr="0005141E">
        <w:rPr>
          <w:u w:val="single"/>
        </w:rPr>
        <w:t>must</w:t>
      </w:r>
      <w:r w:rsidR="0005141E">
        <w:t xml:space="preserve"> enter “New Supplier” as the supplier name.</w:t>
      </w:r>
    </w:p>
    <w:p w14:paraId="13C9E930" w14:textId="77777777" w:rsidR="00804C13" w:rsidRDefault="00804C13" w:rsidP="00804C13">
      <w:pPr>
        <w:pStyle w:val="ListParagraph"/>
      </w:pPr>
    </w:p>
    <w:p w14:paraId="440395FA" w14:textId="77777777" w:rsidR="006E19B1" w:rsidRDefault="006E19B1" w:rsidP="002F561C">
      <w:pPr>
        <w:pStyle w:val="ListParagraph"/>
        <w:numPr>
          <w:ilvl w:val="0"/>
          <w:numId w:val="8"/>
        </w:numPr>
      </w:pPr>
      <w:r>
        <w:t xml:space="preserve">Once all sections of the form are complete, scroll to the top of the form and select </w:t>
      </w:r>
      <w:r w:rsidR="001366E8">
        <w:t>“</w:t>
      </w:r>
      <w:r>
        <w:t>Update</w:t>
      </w:r>
      <w:r w:rsidR="001366E8">
        <w:t>”</w:t>
      </w:r>
      <w:r>
        <w:t xml:space="preserve"> from the Available Actions dropdown and then click on </w:t>
      </w:r>
      <w:r w:rsidR="001366E8">
        <w:t>“</w:t>
      </w:r>
      <w:r>
        <w:t>Go.</w:t>
      </w:r>
      <w:r w:rsidR="001366E8">
        <w:t>”</w:t>
      </w:r>
    </w:p>
    <w:p w14:paraId="589D72DB" w14:textId="77777777" w:rsidR="00804C13" w:rsidRDefault="00804C13" w:rsidP="00804C13">
      <w:pPr>
        <w:pStyle w:val="ListParagraph"/>
      </w:pPr>
    </w:p>
    <w:p w14:paraId="2B4C3000" w14:textId="77777777" w:rsidR="006E19B1" w:rsidRDefault="006E19B1" w:rsidP="002F561C">
      <w:pPr>
        <w:pStyle w:val="ListParagraph"/>
        <w:numPr>
          <w:ilvl w:val="0"/>
          <w:numId w:val="8"/>
        </w:numPr>
      </w:pPr>
      <w:r>
        <w:t xml:space="preserve">After that, select </w:t>
      </w:r>
      <w:r w:rsidR="001366E8">
        <w:t>“</w:t>
      </w:r>
      <w:r>
        <w:t>Complete Form and Go To Cart</w:t>
      </w:r>
      <w:r w:rsidR="001366E8">
        <w:t>”</w:t>
      </w:r>
      <w:r>
        <w:t xml:space="preserve"> from the </w:t>
      </w:r>
      <w:r w:rsidR="001366E8">
        <w:t>“</w:t>
      </w:r>
      <w:r>
        <w:t>Available Actions</w:t>
      </w:r>
      <w:r w:rsidR="001366E8">
        <w:t>”</w:t>
      </w:r>
      <w:r>
        <w:t xml:space="preserve"> dropdown and then click on </w:t>
      </w:r>
      <w:r w:rsidR="001366E8">
        <w:t>“</w:t>
      </w:r>
      <w:r>
        <w:t>Go.</w:t>
      </w:r>
      <w:r w:rsidR="001366E8">
        <w:t>”</w:t>
      </w:r>
    </w:p>
    <w:p w14:paraId="24DA2DD1" w14:textId="77777777" w:rsidR="006E19B1" w:rsidRPr="00D87C30" w:rsidRDefault="006E19B1" w:rsidP="006E19B1">
      <w:pPr>
        <w:numPr>
          <w:ilvl w:val="0"/>
          <w:numId w:val="8"/>
        </w:numPr>
      </w:pPr>
      <w:r>
        <w:t xml:space="preserve">Click the </w:t>
      </w:r>
      <w:r w:rsidR="001366E8">
        <w:t>“</w:t>
      </w:r>
      <w:r>
        <w:t>shopping cart </w:t>
      </w:r>
      <w:r w:rsidRPr="00D87C30">
        <w:t>icon</w:t>
      </w:r>
      <w:r w:rsidR="001366E8">
        <w:t>”</w:t>
      </w:r>
      <w:r w:rsidRPr="00D87C30">
        <w:t xml:space="preserve"> at the top of the page and click </w:t>
      </w:r>
      <w:r w:rsidR="001366E8">
        <w:t>“</w:t>
      </w:r>
      <w:r w:rsidRPr="00D87C30">
        <w:t>View My Cart</w:t>
      </w:r>
      <w:r w:rsidR="001366E8">
        <w:t>.”</w:t>
      </w:r>
    </w:p>
    <w:p w14:paraId="611C7F25" w14:textId="0EB3BCB3" w:rsidR="006E19B1" w:rsidRDefault="006E19B1" w:rsidP="006E19B1">
      <w:pPr>
        <w:pStyle w:val="ListParagraph"/>
        <w:numPr>
          <w:ilvl w:val="0"/>
          <w:numId w:val="8"/>
        </w:numPr>
      </w:pPr>
      <w:r>
        <w:t>You can name your cart if you wish and then c</w:t>
      </w:r>
      <w:r w:rsidR="005978EF">
        <w:t>ontinue with your order. C</w:t>
      </w:r>
      <w:r w:rsidRPr="00F575D2">
        <w:t>lick </w:t>
      </w:r>
      <w:r w:rsidR="001366E8">
        <w:t>“</w:t>
      </w:r>
      <w:r w:rsidRPr="00F575D2">
        <w:t>Assign Cart</w:t>
      </w:r>
      <w:r w:rsidR="001366E8">
        <w:t>”</w:t>
      </w:r>
      <w:r w:rsidRPr="00F575D2">
        <w:t xml:space="preserve"> if you </w:t>
      </w:r>
      <w:r>
        <w:t xml:space="preserve">need to assign the order to someone else to </w:t>
      </w:r>
      <w:r w:rsidR="005978EF">
        <w:t xml:space="preserve">complete the order </w:t>
      </w:r>
      <w:r>
        <w:t>or</w:t>
      </w:r>
      <w:r w:rsidRPr="00F575D2">
        <w:t xml:space="preserve"> click </w:t>
      </w:r>
      <w:r w:rsidR="001366E8">
        <w:t>“</w:t>
      </w:r>
      <w:r w:rsidRPr="00F575D2">
        <w:t>Proceed to Checkout</w:t>
      </w:r>
      <w:r w:rsidR="001366E8">
        <w:t>”</w:t>
      </w:r>
      <w:r w:rsidRPr="00F575D2">
        <w:t xml:space="preserve"> if you are </w:t>
      </w:r>
      <w:r>
        <w:t xml:space="preserve">ready to complete the order by turning the cart into a </w:t>
      </w:r>
      <w:r w:rsidR="008300BE">
        <w:t xml:space="preserve">draft </w:t>
      </w:r>
      <w:r>
        <w:t>purchase requisition.</w:t>
      </w:r>
    </w:p>
    <w:p w14:paraId="1D468E94" w14:textId="77777777" w:rsidR="00804C13" w:rsidRDefault="00804C13" w:rsidP="00804C13">
      <w:pPr>
        <w:pStyle w:val="ListParagraph"/>
      </w:pPr>
    </w:p>
    <w:p w14:paraId="36D878F7" w14:textId="77777777" w:rsidR="00804C13" w:rsidRDefault="006E19B1" w:rsidP="00804C13">
      <w:pPr>
        <w:pStyle w:val="ListParagraph"/>
        <w:numPr>
          <w:ilvl w:val="0"/>
          <w:numId w:val="8"/>
        </w:numPr>
      </w:pPr>
      <w:r>
        <w:t xml:space="preserve">If you forgot to include any required information on the form, you will be prompted with an error message at the top of the Requisition screen after you click </w:t>
      </w:r>
      <w:r w:rsidR="001366E8">
        <w:t>“</w:t>
      </w:r>
      <w:r>
        <w:t>Proceed to Checkout.</w:t>
      </w:r>
      <w:r w:rsidR="001366E8">
        <w:t>”</w:t>
      </w:r>
      <w:r>
        <w:t xml:space="preserve"> If you click on the error message it will take you back to the form and highlight any required fields that were left blank.</w:t>
      </w:r>
      <w:r w:rsidR="00804C13">
        <w:t xml:space="preserve"> Once all sections of the form are complete, scroll to the top of the form and select </w:t>
      </w:r>
      <w:r w:rsidR="001366E8">
        <w:t>“</w:t>
      </w:r>
      <w:r w:rsidR="00804C13">
        <w:t>Update</w:t>
      </w:r>
      <w:r w:rsidR="001366E8">
        <w:t>”</w:t>
      </w:r>
      <w:r w:rsidR="00804C13">
        <w:t xml:space="preserve"> from the </w:t>
      </w:r>
      <w:r w:rsidR="001366E8">
        <w:t>“</w:t>
      </w:r>
      <w:r w:rsidR="00804C13">
        <w:t>Available Actions</w:t>
      </w:r>
      <w:r w:rsidR="001366E8">
        <w:t>”</w:t>
      </w:r>
      <w:r w:rsidR="00804C13">
        <w:t xml:space="preserve"> dropdown and then click on </w:t>
      </w:r>
      <w:r w:rsidR="001366E8">
        <w:t>“</w:t>
      </w:r>
      <w:r w:rsidR="00804C13">
        <w:t>Go.</w:t>
      </w:r>
      <w:r w:rsidR="001366E8">
        <w:t>”</w:t>
      </w:r>
      <w:r w:rsidR="00804C13">
        <w:t xml:space="preserve"> Then click </w:t>
      </w:r>
      <w:r w:rsidR="001366E8">
        <w:t>“</w:t>
      </w:r>
      <w:r w:rsidR="00804C13">
        <w:t>Close.</w:t>
      </w:r>
      <w:r w:rsidR="001366E8">
        <w:t>”</w:t>
      </w:r>
      <w:r w:rsidR="00804C13">
        <w:t xml:space="preserve"> The error message referencing the form should be gone.</w:t>
      </w:r>
    </w:p>
    <w:p w14:paraId="29A57439" w14:textId="2F3DB994" w:rsidR="00A10B4E" w:rsidRDefault="00A10B4E">
      <w:pPr>
        <w:rPr>
          <w:b/>
          <w:sz w:val="28"/>
          <w:szCs w:val="28"/>
        </w:rPr>
      </w:pPr>
    </w:p>
    <w:p w14:paraId="22A7B39F" w14:textId="70AC3A11" w:rsidR="008300BE" w:rsidRDefault="008300BE" w:rsidP="008300BE">
      <w:pPr>
        <w:spacing w:after="0" w:line="240" w:lineRule="auto"/>
        <w:rPr>
          <w:color w:val="FF0000"/>
        </w:rPr>
      </w:pPr>
      <w:r w:rsidRPr="008300BE">
        <w:rPr>
          <w:b/>
          <w:sz w:val="28"/>
          <w:szCs w:val="28"/>
        </w:rPr>
        <w:t xml:space="preserve">Adding Account Numbers to a </w:t>
      </w:r>
      <w:r w:rsidR="002B2CE4">
        <w:rPr>
          <w:b/>
          <w:sz w:val="28"/>
          <w:szCs w:val="28"/>
        </w:rPr>
        <w:t xml:space="preserve">Purchase </w:t>
      </w:r>
      <w:r w:rsidRPr="008300BE">
        <w:rPr>
          <w:b/>
          <w:sz w:val="28"/>
          <w:szCs w:val="28"/>
        </w:rPr>
        <w:t>Requisition</w:t>
      </w:r>
    </w:p>
    <w:p w14:paraId="77D54DB2" w14:textId="77777777" w:rsidR="008300BE" w:rsidRDefault="008300BE" w:rsidP="008300BE">
      <w:pPr>
        <w:spacing w:after="0" w:line="240" w:lineRule="auto"/>
      </w:pPr>
    </w:p>
    <w:p w14:paraId="0FBD64C4" w14:textId="16A29FB3" w:rsidR="008300BE" w:rsidRDefault="008300BE" w:rsidP="008300BE">
      <w:pPr>
        <w:spacing w:after="0" w:line="240" w:lineRule="auto"/>
      </w:pPr>
      <w:r>
        <w:t xml:space="preserve">Account numbers can be added at the “Header” or on each “Line” in a Requisition.  Where on the Requisition to add the account number(s) plays a </w:t>
      </w:r>
      <w:r w:rsidRPr="00293B38">
        <w:rPr>
          <w:b/>
        </w:rPr>
        <w:t>critical</w:t>
      </w:r>
      <w:r>
        <w:t xml:space="preserve"> role in the ability to update the purchase order in the future.  Requisitioners should always take into consideration the longevity of the purchase order and the possibility of further changes when deciding whether to add the account number to the “Header” or to the “Line.”</w:t>
      </w:r>
    </w:p>
    <w:p w14:paraId="6FCF6E05" w14:textId="77777777" w:rsidR="008300BE" w:rsidRDefault="008300BE" w:rsidP="008300BE">
      <w:pPr>
        <w:spacing w:after="0" w:line="240" w:lineRule="auto"/>
      </w:pPr>
    </w:p>
    <w:p w14:paraId="03BCA636" w14:textId="77777777" w:rsidR="008300BE" w:rsidRDefault="008300BE" w:rsidP="008300BE">
      <w:pPr>
        <w:spacing w:after="0" w:line="240" w:lineRule="auto"/>
      </w:pPr>
      <w:r w:rsidRPr="002950F7">
        <w:rPr>
          <w:b/>
        </w:rPr>
        <w:t>Adding the account number(s) to the “Line”</w:t>
      </w:r>
      <w:r>
        <w:t xml:space="preserve"> is always the best option, especially when the Requisition:</w:t>
      </w:r>
    </w:p>
    <w:p w14:paraId="77412AC6" w14:textId="77777777" w:rsidR="008300BE" w:rsidRDefault="008300BE" w:rsidP="008300BE">
      <w:pPr>
        <w:pStyle w:val="ListParagraph"/>
        <w:numPr>
          <w:ilvl w:val="0"/>
          <w:numId w:val="34"/>
        </w:numPr>
        <w:spacing w:after="0" w:line="240" w:lineRule="auto"/>
      </w:pPr>
      <w:r>
        <w:t>WILL BE TURNED INTO A STANDING/BLANKET PURCHAE ORDER.</w:t>
      </w:r>
    </w:p>
    <w:p w14:paraId="1A12E0DF" w14:textId="77777777" w:rsidR="008300BE" w:rsidRDefault="008300BE" w:rsidP="008300BE">
      <w:pPr>
        <w:pStyle w:val="ListParagraph"/>
        <w:numPr>
          <w:ilvl w:val="0"/>
          <w:numId w:val="34"/>
        </w:numPr>
        <w:spacing w:after="0" w:line="240" w:lineRule="auto"/>
      </w:pPr>
      <w:r>
        <w:t>Has, even the slightest chance of being updated or Changed after the purchase order is created.</w:t>
      </w:r>
    </w:p>
    <w:p w14:paraId="61499710" w14:textId="77777777" w:rsidR="008300BE" w:rsidRDefault="008300BE" w:rsidP="008300BE">
      <w:pPr>
        <w:pStyle w:val="ListParagraph"/>
        <w:numPr>
          <w:ilvl w:val="0"/>
          <w:numId w:val="34"/>
        </w:numPr>
        <w:spacing w:after="0" w:line="240" w:lineRule="auto"/>
      </w:pPr>
      <w:r>
        <w:t>Contains multiple lines, in which one line is being charged to one account number and another line is being charged to another account number.</w:t>
      </w:r>
    </w:p>
    <w:p w14:paraId="5F3528A9" w14:textId="77777777" w:rsidR="008300BE" w:rsidRDefault="008300BE" w:rsidP="008300BE">
      <w:pPr>
        <w:spacing w:after="0" w:line="240" w:lineRule="auto"/>
      </w:pPr>
      <w:r w:rsidRPr="002950F7">
        <w:rPr>
          <w:b/>
        </w:rPr>
        <w:t>Adding the account number(s) to the “Header”</w:t>
      </w:r>
      <w:r>
        <w:t xml:space="preserve"> is an acceptable option when the Requisition:</w:t>
      </w:r>
    </w:p>
    <w:p w14:paraId="1565D229" w14:textId="77777777" w:rsidR="008300BE" w:rsidRDefault="008300BE" w:rsidP="008300BE">
      <w:pPr>
        <w:pStyle w:val="ListParagraph"/>
        <w:numPr>
          <w:ilvl w:val="0"/>
          <w:numId w:val="33"/>
        </w:numPr>
        <w:spacing w:after="0" w:line="240" w:lineRule="auto"/>
      </w:pPr>
      <w:r>
        <w:lastRenderedPageBreak/>
        <w:t>WILL NOT BE TURNED INTO A STANDING/BLANKET PURCHASE ORDER.</w:t>
      </w:r>
    </w:p>
    <w:p w14:paraId="7E3C1E8C" w14:textId="77777777" w:rsidR="008300BE" w:rsidRDefault="008300BE" w:rsidP="008300BE">
      <w:pPr>
        <w:pStyle w:val="ListParagraph"/>
        <w:numPr>
          <w:ilvl w:val="0"/>
          <w:numId w:val="33"/>
        </w:numPr>
        <w:spacing w:after="0" w:line="240" w:lineRule="auto"/>
      </w:pPr>
      <w:r>
        <w:t>Contains multiple lines all being charged to the same account number.</w:t>
      </w:r>
    </w:p>
    <w:p w14:paraId="636CCEC7" w14:textId="77777777" w:rsidR="008300BE" w:rsidRDefault="008300BE" w:rsidP="008300BE">
      <w:pPr>
        <w:pStyle w:val="ListParagraph"/>
        <w:numPr>
          <w:ilvl w:val="0"/>
          <w:numId w:val="33"/>
        </w:numPr>
        <w:spacing w:after="0" w:line="240" w:lineRule="auto"/>
      </w:pPr>
      <w:r>
        <w:t>Contains multiple lines all being charged to the same account numbers, using “Percentage of Splits.”</w:t>
      </w:r>
    </w:p>
    <w:p w14:paraId="6045941D" w14:textId="77777777" w:rsidR="008300BE" w:rsidRDefault="008300BE" w:rsidP="008300BE">
      <w:pPr>
        <w:spacing w:after="0" w:line="240" w:lineRule="auto"/>
      </w:pPr>
    </w:p>
    <w:p w14:paraId="685004FC" w14:textId="77777777" w:rsidR="008300BE" w:rsidRDefault="008300BE" w:rsidP="008300BE">
      <w:pPr>
        <w:spacing w:after="0" w:line="240" w:lineRule="auto"/>
      </w:pPr>
      <w:r>
        <w:rPr>
          <w:b/>
        </w:rPr>
        <w:t>Shopping Tip</w:t>
      </w:r>
      <w:r w:rsidRPr="004A4B5D">
        <w:rPr>
          <w:b/>
        </w:rPr>
        <w:t>:</w:t>
      </w:r>
      <w:r>
        <w:t xml:space="preserve">  Adding account number(s) at the “Header” will override any account number on the “Line.”  Account number(s) should be added at the “Header” or at the “Line,” but NOT in both places!</w:t>
      </w:r>
    </w:p>
    <w:p w14:paraId="60DC1954" w14:textId="77777777" w:rsidR="008300BE" w:rsidRDefault="008300BE" w:rsidP="008300BE">
      <w:pPr>
        <w:spacing w:after="0" w:line="240" w:lineRule="auto"/>
      </w:pPr>
    </w:p>
    <w:p w14:paraId="76C486ED" w14:textId="77777777" w:rsidR="008300BE" w:rsidRDefault="008300BE" w:rsidP="008300BE">
      <w:pPr>
        <w:spacing w:after="0" w:line="240" w:lineRule="auto"/>
      </w:pPr>
      <w:r>
        <w:t xml:space="preserve">There are a couple ways to navigate to the “Header:”  </w:t>
      </w:r>
    </w:p>
    <w:p w14:paraId="6C792303" w14:textId="77777777" w:rsidR="008300BE" w:rsidRDefault="008300BE" w:rsidP="008300BE">
      <w:pPr>
        <w:pStyle w:val="ListParagraph"/>
        <w:numPr>
          <w:ilvl w:val="0"/>
          <w:numId w:val="35"/>
        </w:numPr>
        <w:spacing w:after="0" w:line="240" w:lineRule="auto"/>
      </w:pPr>
      <w:r>
        <w:t xml:space="preserve">After Checkout the requisitioner is brought to the Draft Requisition (the coding/review stage).  SciQuest/Jaggaer, on the right-hand side, under </w:t>
      </w:r>
      <w:r w:rsidRPr="00282734">
        <w:rPr>
          <w:b/>
          <w:color w:val="4472C4" w:themeColor="accent5"/>
        </w:rPr>
        <w:t>Correct these items</w:t>
      </w:r>
      <w:r w:rsidRPr="00282734">
        <w:rPr>
          <w:color w:val="4472C4" w:themeColor="accent5"/>
        </w:rPr>
        <w:t xml:space="preserve"> </w:t>
      </w:r>
      <w:r>
        <w:t xml:space="preserve">(if a user has not saved a favorite account number) </w:t>
      </w:r>
      <w:r w:rsidRPr="00282734">
        <w:rPr>
          <w:b/>
          <w:color w:val="4472C4" w:themeColor="accent5"/>
        </w:rPr>
        <w:t>Required:  Account-SUNY</w:t>
      </w:r>
      <w:r w:rsidRPr="00282734">
        <w:rPr>
          <w:color w:val="4472C4" w:themeColor="accent5"/>
        </w:rPr>
        <w:t xml:space="preserve"> </w:t>
      </w:r>
      <w:r>
        <w:t xml:space="preserve">is a link.  If the requisitioner clicks on the </w:t>
      </w:r>
      <w:r w:rsidRPr="00282734">
        <w:rPr>
          <w:b/>
          <w:color w:val="4472C4" w:themeColor="accent5"/>
        </w:rPr>
        <w:t>Correct these items Required:  Account-SUNY</w:t>
      </w:r>
      <w:r>
        <w:t xml:space="preserve"> link, the account number field that is automatically brought-up is the “Header.”</w:t>
      </w:r>
    </w:p>
    <w:p w14:paraId="7E412019" w14:textId="77777777" w:rsidR="008300BE" w:rsidRDefault="008300BE" w:rsidP="008300BE">
      <w:pPr>
        <w:spacing w:after="0" w:line="240" w:lineRule="auto"/>
        <w:ind w:left="720"/>
      </w:pPr>
      <w:r>
        <w:rPr>
          <w:noProof/>
        </w:rPr>
        <w:drawing>
          <wp:inline distT="0" distB="0" distL="0" distR="0" wp14:anchorId="24C702C6" wp14:editId="01C23F06">
            <wp:extent cx="6423660" cy="1478280"/>
            <wp:effectExtent l="0" t="0" r="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23660" cy="1478280"/>
                    </a:xfrm>
                    <a:prstGeom prst="rect">
                      <a:avLst/>
                    </a:prstGeom>
                  </pic:spPr>
                </pic:pic>
              </a:graphicData>
            </a:graphic>
          </wp:inline>
        </w:drawing>
      </w:r>
    </w:p>
    <w:p w14:paraId="23796295" w14:textId="77777777" w:rsidR="008300BE" w:rsidRDefault="008300BE" w:rsidP="008300BE">
      <w:pPr>
        <w:spacing w:after="0" w:line="240" w:lineRule="auto"/>
      </w:pPr>
    </w:p>
    <w:p w14:paraId="02C7BF94" w14:textId="77777777" w:rsidR="008300BE" w:rsidRDefault="008300BE" w:rsidP="008300BE">
      <w:pPr>
        <w:pStyle w:val="ListParagraph"/>
        <w:numPr>
          <w:ilvl w:val="0"/>
          <w:numId w:val="35"/>
        </w:numPr>
        <w:spacing w:after="0" w:line="240" w:lineRule="auto"/>
      </w:pPr>
      <w:r>
        <w:t>Requisitioner can also get to the “Header,” by scrolling down the Draft Requisition to the Accounting Codes section</w:t>
      </w:r>
    </w:p>
    <w:p w14:paraId="440D5540" w14:textId="77777777" w:rsidR="008300BE" w:rsidRDefault="008300BE" w:rsidP="008300BE">
      <w:pPr>
        <w:pStyle w:val="ListParagraph"/>
        <w:spacing w:after="0" w:line="240" w:lineRule="auto"/>
      </w:pPr>
      <w:r>
        <w:rPr>
          <w:noProof/>
        </w:rPr>
        <w:drawing>
          <wp:inline distT="0" distB="0" distL="0" distR="0" wp14:anchorId="13F87B89" wp14:editId="3EA7ECA5">
            <wp:extent cx="6637020" cy="276479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37020" cy="2764790"/>
                    </a:xfrm>
                    <a:prstGeom prst="rect">
                      <a:avLst/>
                    </a:prstGeom>
                  </pic:spPr>
                </pic:pic>
              </a:graphicData>
            </a:graphic>
          </wp:inline>
        </w:drawing>
      </w:r>
    </w:p>
    <w:p w14:paraId="4E8C52D7" w14:textId="77777777" w:rsidR="008300BE" w:rsidRDefault="008300BE" w:rsidP="008300BE"/>
    <w:p w14:paraId="7852E3BC" w14:textId="77777777" w:rsidR="008300BE" w:rsidRDefault="008300BE" w:rsidP="008300BE">
      <w:r>
        <w:t>To navigate to the “Line,” requisitioner must scroll to the bottom of the Draft Requisition to get to the Items section.  Once account number(s) have been added to the first line, user can Copy the information to subsequent lines.</w:t>
      </w:r>
    </w:p>
    <w:p w14:paraId="1EF79723" w14:textId="77777777" w:rsidR="008300BE" w:rsidRDefault="008300BE" w:rsidP="008300BE">
      <w:r>
        <w:rPr>
          <w:noProof/>
        </w:rPr>
        <w:lastRenderedPageBreak/>
        <w:drawing>
          <wp:inline distT="0" distB="0" distL="0" distR="0" wp14:anchorId="4B2E576C" wp14:editId="4BDCB023">
            <wp:extent cx="6858000" cy="30194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3019425"/>
                    </a:xfrm>
                    <a:prstGeom prst="rect">
                      <a:avLst/>
                    </a:prstGeom>
                  </pic:spPr>
                </pic:pic>
              </a:graphicData>
            </a:graphic>
          </wp:inline>
        </w:drawing>
      </w:r>
    </w:p>
    <w:p w14:paraId="1B6DECAA" w14:textId="77777777" w:rsidR="008300BE" w:rsidRDefault="008300BE" w:rsidP="008300BE">
      <w:r w:rsidRPr="00045544">
        <w:rPr>
          <w:b/>
        </w:rPr>
        <w:t>Shopping Tip:</w:t>
      </w:r>
      <w:r>
        <w:t xml:space="preserve">  How do you know if you are at the “Header” or the “Line?”  Notice in the above print screen, the Accounting Codes section above the Lines (Items) is the “Header” (Header is collapsed in the print screen to save space).  Lines (Items) that contain account numbers, below the line description is account numbers on the “Line.”</w:t>
      </w:r>
    </w:p>
    <w:p w14:paraId="631CEC27" w14:textId="77777777" w:rsidR="008300BE" w:rsidRDefault="008300BE" w:rsidP="008300BE">
      <w:r>
        <w:t xml:space="preserve">To add account numbers at the Line, the requisitioner can click on the (three dots) … icon and select Override Accounting Codes.  Then follow the same Search and Select key strokes to add the account number(s) to the Line.  At the Line level, </w:t>
      </w:r>
      <w:r w:rsidRPr="00045544">
        <w:rPr>
          <w:i/>
        </w:rPr>
        <w:t>Percentage of Splits</w:t>
      </w:r>
      <w:r>
        <w:t xml:space="preserve"> or </w:t>
      </w:r>
      <w:r w:rsidRPr="00045544">
        <w:rPr>
          <w:i/>
        </w:rPr>
        <w:t>Amount of Splits</w:t>
      </w:r>
      <w:r>
        <w:t xml:space="preserve"> transactions can be performed.</w:t>
      </w:r>
    </w:p>
    <w:p w14:paraId="679C8F6C" w14:textId="77777777" w:rsidR="008300BE" w:rsidRDefault="008300BE" w:rsidP="008300BE"/>
    <w:p w14:paraId="7C371AB7" w14:textId="77777777" w:rsidR="008300BE" w:rsidRDefault="008300BE" w:rsidP="008300BE">
      <w:r>
        <w:rPr>
          <w:noProof/>
        </w:rPr>
        <w:drawing>
          <wp:inline distT="0" distB="0" distL="0" distR="0" wp14:anchorId="6C5E09C0" wp14:editId="6EA8FF30">
            <wp:extent cx="6858000" cy="1991995"/>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991995"/>
                    </a:xfrm>
                    <a:prstGeom prst="rect">
                      <a:avLst/>
                    </a:prstGeom>
                  </pic:spPr>
                </pic:pic>
              </a:graphicData>
            </a:graphic>
          </wp:inline>
        </w:drawing>
      </w:r>
    </w:p>
    <w:p w14:paraId="6908E1AD" w14:textId="77777777" w:rsidR="008300BE" w:rsidRDefault="008300BE" w:rsidP="008300BE">
      <w:r>
        <w:rPr>
          <w:noProof/>
        </w:rPr>
        <w:drawing>
          <wp:inline distT="0" distB="0" distL="0" distR="0" wp14:anchorId="6452B8C4" wp14:editId="5487196F">
            <wp:extent cx="6858000" cy="1808480"/>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1808480"/>
                    </a:xfrm>
                    <a:prstGeom prst="rect">
                      <a:avLst/>
                    </a:prstGeom>
                  </pic:spPr>
                </pic:pic>
              </a:graphicData>
            </a:graphic>
          </wp:inline>
        </w:drawing>
      </w:r>
    </w:p>
    <w:p w14:paraId="14C6AC27" w14:textId="7DD2B97D" w:rsidR="008300BE" w:rsidRDefault="0081328F">
      <w:r>
        <w:lastRenderedPageBreak/>
        <w:t>If you</w:t>
      </w:r>
      <w:r w:rsidR="007A47DD">
        <w:t xml:space="preserve"> have created any Custom Account Codes, you can add them by typing in the name you assigned.  See Creating a Custom Account Code section for more details.</w:t>
      </w:r>
    </w:p>
    <w:p w14:paraId="734F6822" w14:textId="77777777" w:rsidR="005C7558" w:rsidRPr="00264C69" w:rsidRDefault="005C7558" w:rsidP="005C7558">
      <w:pPr>
        <w:rPr>
          <w:b/>
          <w:sz w:val="28"/>
          <w:szCs w:val="28"/>
        </w:rPr>
      </w:pPr>
      <w:r>
        <w:rPr>
          <w:b/>
          <w:sz w:val="28"/>
          <w:szCs w:val="28"/>
        </w:rPr>
        <w:t>Cart Management</w:t>
      </w:r>
    </w:p>
    <w:p w14:paraId="485AD996" w14:textId="77777777" w:rsidR="005C7558" w:rsidRDefault="005C7558" w:rsidP="005C7558">
      <w:pPr>
        <w:pStyle w:val="Default"/>
        <w:rPr>
          <w:sz w:val="22"/>
          <w:szCs w:val="22"/>
        </w:rPr>
      </w:pPr>
      <w:r>
        <w:rPr>
          <w:sz w:val="22"/>
          <w:szCs w:val="22"/>
        </w:rPr>
        <w:t xml:space="preserve">A powerful function within Jaggaer is the “Shopping Cart” module, which allows the user to create, compile, maintain, and manage multiple carts, in various stages of completion, all at one time and in one place. Please reference the Site Navigation Guide to learn more about the navigational tool bars and how to access shopping carts.  </w:t>
      </w:r>
    </w:p>
    <w:p w14:paraId="605A256F" w14:textId="77777777" w:rsidR="005C7558" w:rsidRDefault="005C7558" w:rsidP="005C7558">
      <w:pPr>
        <w:pStyle w:val="Default"/>
        <w:rPr>
          <w:sz w:val="22"/>
          <w:szCs w:val="22"/>
        </w:rPr>
      </w:pPr>
      <w:r>
        <w:rPr>
          <w:noProof/>
        </w:rPr>
        <mc:AlternateContent>
          <mc:Choice Requires="wps">
            <w:drawing>
              <wp:anchor distT="0" distB="0" distL="114300" distR="114300" simplePos="0" relativeHeight="251669504" behindDoc="0" locked="0" layoutInCell="1" allowOverlap="1" wp14:anchorId="27D4F448" wp14:editId="2FAC26A7">
                <wp:simplePos x="0" y="0"/>
                <wp:positionH relativeFrom="column">
                  <wp:posOffset>-60960</wp:posOffset>
                </wp:positionH>
                <wp:positionV relativeFrom="paragraph">
                  <wp:posOffset>835025</wp:posOffset>
                </wp:positionV>
                <wp:extent cx="3291840" cy="312420"/>
                <wp:effectExtent l="19050" t="19050" r="22860" b="11430"/>
                <wp:wrapNone/>
                <wp:docPr id="229" name="Rectangle 229"/>
                <wp:cNvGraphicFramePr/>
                <a:graphic xmlns:a="http://schemas.openxmlformats.org/drawingml/2006/main">
                  <a:graphicData uri="http://schemas.microsoft.com/office/word/2010/wordprocessingShape">
                    <wps:wsp>
                      <wps:cNvSpPr/>
                      <wps:spPr>
                        <a:xfrm>
                          <a:off x="0" y="0"/>
                          <a:ext cx="3291840" cy="312420"/>
                        </a:xfrm>
                        <a:prstGeom prst="rect">
                          <a:avLst/>
                        </a:prstGeom>
                        <a:solidFill>
                          <a:sysClr val="window" lastClr="FFFFFF">
                            <a:alpha val="78000"/>
                          </a:sysClr>
                        </a:solidFill>
                        <a:ln w="28575" cap="flat" cmpd="sng" algn="ctr">
                          <a:solidFill>
                            <a:srgbClr val="FF0000"/>
                          </a:solidFill>
                          <a:prstDash val="solid"/>
                          <a:miter lim="800000"/>
                        </a:ln>
                        <a:effectLst/>
                      </wps:spPr>
                      <wps:txbx>
                        <w:txbxContent>
                          <w:p w14:paraId="0F9AE707" w14:textId="77777777" w:rsidR="005C7558" w:rsidRPr="00A07C6F" w:rsidRDefault="005C7558" w:rsidP="005C7558">
                            <w:pPr>
                              <w:jc w:val="center"/>
                              <w:rPr>
                                <w:color w:val="000000" w:themeColor="text1"/>
                              </w:rPr>
                            </w:pPr>
                            <w:r>
                              <w:rPr>
                                <w:color w:val="000000" w:themeColor="text1"/>
                              </w:rPr>
                              <w:t>Clicking the Cart icon will open a list of ALL your carts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4F448" id="Rectangle 229" o:spid="_x0000_s1028" style="position:absolute;margin-left:-4.8pt;margin-top:65.75pt;width:259.2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" fillcolor="window" strokecolor="red" strokeweight="2.25pt">
                <v:fill opacity="51143f"/>
                <v:textbox>
                  <w:txbxContent>
                    <w:p w14:paraId="0F9AE707" w14:textId="77777777" w:rsidR="005C7558" w:rsidRPr="00A07C6F" w:rsidRDefault="005C7558" w:rsidP="005C7558">
                      <w:pPr>
                        <w:jc w:val="center"/>
                        <w:rPr>
                          <w:color w:val="000000" w:themeColor="text1"/>
                        </w:rPr>
                      </w:pPr>
                      <w:r>
                        <w:rPr>
                          <w:color w:val="000000" w:themeColor="text1"/>
                        </w:rPr>
                        <w:t>Clicking the Cart icon will open a list of ALL your carts</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7A53ACDB" wp14:editId="771B45BE">
                <wp:simplePos x="0" y="0"/>
                <wp:positionH relativeFrom="column">
                  <wp:posOffset>182880</wp:posOffset>
                </wp:positionH>
                <wp:positionV relativeFrom="paragraph">
                  <wp:posOffset>400685</wp:posOffset>
                </wp:positionV>
                <wp:extent cx="251460" cy="365760"/>
                <wp:effectExtent l="0" t="0" r="53340" b="53340"/>
                <wp:wrapNone/>
                <wp:docPr id="230" name="Straight Arrow Connector 230"/>
                <wp:cNvGraphicFramePr/>
                <a:graphic xmlns:a="http://schemas.openxmlformats.org/drawingml/2006/main">
                  <a:graphicData uri="http://schemas.microsoft.com/office/word/2010/wordprocessingShape">
                    <wps:wsp>
                      <wps:cNvCnPr/>
                      <wps:spPr>
                        <a:xfrm>
                          <a:off x="0" y="0"/>
                          <a:ext cx="251460" cy="365760"/>
                        </a:xfrm>
                        <a:prstGeom prst="straightConnector1">
                          <a:avLst/>
                        </a:prstGeom>
                        <a:noFill/>
                        <a:ln w="6350" cap="flat" cmpd="sng" algn="ctr">
                          <a:solidFill>
                            <a:srgbClr val="FF0000"/>
                          </a:solidFill>
                          <a:prstDash val="solid"/>
                          <a:miter lim="800000"/>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0139CB5" id="_x0000_t32" coordsize="21600,21600" o:spt="32" o:oned="t" path="m,l21600,21600e" filled="f">
                <v:path arrowok="t" fillok="f" o:connecttype="none"/>
                <o:lock v:ext="edit" shapetype="t"/>
              </v:shapetype>
              <v:shape id="Straight Arrow Connector 230" o:spid="_x0000_s1026" type="#_x0000_t32" style="position:absolute;margin-left:14.4pt;margin-top:31.55pt;width:19.8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" strokecolor="red" strokeweight=".5pt">
                <v:stroke startarrowwidth="wid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6C4F7159" wp14:editId="3EBC4FC1">
                <wp:simplePos x="0" y="0"/>
                <wp:positionH relativeFrom="column">
                  <wp:posOffset>5737860</wp:posOffset>
                </wp:positionH>
                <wp:positionV relativeFrom="paragraph">
                  <wp:posOffset>149225</wp:posOffset>
                </wp:positionV>
                <wp:extent cx="45720" cy="670560"/>
                <wp:effectExtent l="38100" t="0" r="68580" b="53340"/>
                <wp:wrapNone/>
                <wp:docPr id="231" name="Straight Arrow Connector 231"/>
                <wp:cNvGraphicFramePr/>
                <a:graphic xmlns:a="http://schemas.openxmlformats.org/drawingml/2006/main">
                  <a:graphicData uri="http://schemas.microsoft.com/office/word/2010/wordprocessingShape">
                    <wps:wsp>
                      <wps:cNvCnPr/>
                      <wps:spPr>
                        <a:xfrm>
                          <a:off x="0" y="0"/>
                          <a:ext cx="45720" cy="670560"/>
                        </a:xfrm>
                        <a:prstGeom prst="straightConnector1">
                          <a:avLst/>
                        </a:prstGeom>
                        <a:ln cmpd="sng">
                          <a:solidFill>
                            <a:srgbClr val="FF0000"/>
                          </a:solidFill>
                          <a:headEnd w="lg"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683F9" id="Straight Arrow Connector 231" o:spid="_x0000_s1026" type="#_x0000_t32" style="position:absolute;margin-left:451.8pt;margin-top:11.75pt;width:3.6pt;height:5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" strokecolor="red" strokeweight=".5pt">
                <v:stroke startarrowwidth="wide" endarrow="block" joinstyle="miter"/>
              </v:shape>
            </w:pict>
          </mc:Fallback>
        </mc:AlternateContent>
      </w:r>
      <w:r>
        <w:rPr>
          <w:noProof/>
        </w:rPr>
        <w:drawing>
          <wp:inline distT="0" distB="0" distL="0" distR="0" wp14:anchorId="594C72A8" wp14:editId="64D7852D">
            <wp:extent cx="6858000" cy="80391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803910"/>
                    </a:xfrm>
                    <a:prstGeom prst="rect">
                      <a:avLst/>
                    </a:prstGeom>
                  </pic:spPr>
                </pic:pic>
              </a:graphicData>
            </a:graphic>
          </wp:inline>
        </w:drawing>
      </w:r>
    </w:p>
    <w:p w14:paraId="7D5AFA46" w14:textId="77777777" w:rsidR="005C7558" w:rsidRDefault="005C7558" w:rsidP="005C7558">
      <w:pPr>
        <w:pStyle w:val="Default"/>
        <w:rPr>
          <w:sz w:val="22"/>
          <w:szCs w:val="22"/>
        </w:rPr>
      </w:pPr>
      <w:r>
        <w:rPr>
          <w:noProof/>
        </w:rPr>
        <mc:AlternateContent>
          <mc:Choice Requires="wps">
            <w:drawing>
              <wp:anchor distT="0" distB="0" distL="114300" distR="114300" simplePos="0" relativeHeight="251667456" behindDoc="0" locked="0" layoutInCell="1" allowOverlap="1" wp14:anchorId="3B1CE9A3" wp14:editId="5F3BE755">
                <wp:simplePos x="0" y="0"/>
                <wp:positionH relativeFrom="column">
                  <wp:posOffset>5082540</wp:posOffset>
                </wp:positionH>
                <wp:positionV relativeFrom="paragraph">
                  <wp:posOffset>29210</wp:posOffset>
                </wp:positionV>
                <wp:extent cx="1729740" cy="281940"/>
                <wp:effectExtent l="19050" t="19050" r="22860" b="22860"/>
                <wp:wrapNone/>
                <wp:docPr id="232" name="Rectangle 232"/>
                <wp:cNvGraphicFramePr/>
                <a:graphic xmlns:a="http://schemas.openxmlformats.org/drawingml/2006/main">
                  <a:graphicData uri="http://schemas.microsoft.com/office/word/2010/wordprocessingShape">
                    <wps:wsp>
                      <wps:cNvSpPr/>
                      <wps:spPr>
                        <a:xfrm>
                          <a:off x="0" y="0"/>
                          <a:ext cx="1729740" cy="281940"/>
                        </a:xfrm>
                        <a:prstGeom prst="rect">
                          <a:avLst/>
                        </a:prstGeom>
                        <a:solidFill>
                          <a:schemeClr val="bg1">
                            <a:alpha val="78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DA94D" w14:textId="77777777" w:rsidR="005C7558" w:rsidRPr="00A07C6F" w:rsidRDefault="005C7558" w:rsidP="005C7558">
                            <w:pPr>
                              <w:jc w:val="center"/>
                              <w:rPr>
                                <w:color w:val="000000" w:themeColor="text1"/>
                              </w:rPr>
                            </w:pPr>
                            <w:r w:rsidRPr="00A07C6F">
                              <w:rPr>
                                <w:color w:val="000000" w:themeColor="text1"/>
                              </w:rPr>
                              <w:t>This is your ACTIVE car</w:t>
                            </w:r>
                            <w:r>
                              <w:rPr>
                                <w:color w:val="000000" w:themeColor="text1"/>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CE9A3" id="Rectangle 232" o:spid="_x0000_s1029" style="position:absolute;margin-left:400.2pt;margin-top:2.3pt;width:136.2pt;height:2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" fillcolor="white [3212]" strokecolor="red" strokeweight="2.25pt">
                <v:fill opacity="51143f"/>
                <v:textbox>
                  <w:txbxContent>
                    <w:p w14:paraId="731DA94D" w14:textId="77777777" w:rsidR="005C7558" w:rsidRPr="00A07C6F" w:rsidRDefault="005C7558" w:rsidP="005C7558">
                      <w:pPr>
                        <w:jc w:val="center"/>
                        <w:rPr>
                          <w:color w:val="000000" w:themeColor="text1"/>
                        </w:rPr>
                      </w:pPr>
                      <w:r w:rsidRPr="00A07C6F">
                        <w:rPr>
                          <w:color w:val="000000" w:themeColor="text1"/>
                        </w:rPr>
                        <w:t>This is your ACTIVE car</w:t>
                      </w:r>
                      <w:r>
                        <w:rPr>
                          <w:color w:val="000000" w:themeColor="text1"/>
                        </w:rPr>
                        <w:t>t</w:t>
                      </w:r>
                    </w:p>
                  </w:txbxContent>
                </v:textbox>
              </v:rect>
            </w:pict>
          </mc:Fallback>
        </mc:AlternateContent>
      </w:r>
    </w:p>
    <w:p w14:paraId="26403F4D" w14:textId="77777777" w:rsidR="005C7558" w:rsidRDefault="005C7558" w:rsidP="005C7558">
      <w:pPr>
        <w:pStyle w:val="Default"/>
        <w:rPr>
          <w:sz w:val="22"/>
          <w:szCs w:val="22"/>
        </w:rPr>
      </w:pPr>
    </w:p>
    <w:p w14:paraId="09C927CC" w14:textId="77777777" w:rsidR="005C7558" w:rsidRDefault="005C7558" w:rsidP="005C7558">
      <w:pPr>
        <w:pStyle w:val="Default"/>
        <w:rPr>
          <w:sz w:val="22"/>
          <w:szCs w:val="22"/>
        </w:rPr>
      </w:pPr>
    </w:p>
    <w:p w14:paraId="050860C7" w14:textId="77777777" w:rsidR="005C7558" w:rsidRDefault="005C7558" w:rsidP="005C7558">
      <w:pPr>
        <w:pStyle w:val="Default"/>
        <w:ind w:left="1440"/>
      </w:pPr>
      <w:r>
        <w:rPr>
          <w:noProof/>
        </w:rPr>
        <w:drawing>
          <wp:inline distT="0" distB="0" distL="0" distR="0" wp14:anchorId="18268EE8" wp14:editId="1A452AC2">
            <wp:extent cx="3543300" cy="1097767"/>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91779" cy="1112787"/>
                    </a:xfrm>
                    <a:prstGeom prst="rect">
                      <a:avLst/>
                    </a:prstGeom>
                  </pic:spPr>
                </pic:pic>
              </a:graphicData>
            </a:graphic>
          </wp:inline>
        </w:drawing>
      </w:r>
      <w:r>
        <w:t xml:space="preserve"> </w:t>
      </w:r>
    </w:p>
    <w:p w14:paraId="2D757774" w14:textId="77777777" w:rsidR="005C7558" w:rsidRDefault="005C7558" w:rsidP="005C7558">
      <w:pPr>
        <w:pStyle w:val="Default"/>
        <w:ind w:left="1440"/>
      </w:pPr>
    </w:p>
    <w:p w14:paraId="0E7469B8" w14:textId="77777777" w:rsidR="005C7558" w:rsidRDefault="005C7558" w:rsidP="005C7558">
      <w:pPr>
        <w:pStyle w:val="Default"/>
        <w:rPr>
          <w:sz w:val="22"/>
          <w:szCs w:val="22"/>
        </w:rPr>
      </w:pPr>
      <w:r>
        <w:rPr>
          <w:sz w:val="22"/>
          <w:szCs w:val="22"/>
        </w:rPr>
        <w:t>After clicking “View Carts,” user will be brought to the “Cart Management” page.  Notice along the top of the page users may see three different tabs; “Draft Carts,” “Assigned Carts” and “Shared Carts.” In this guide we will only be looking at how to manage “Draft Carts.”  Draft Carts are carts you created and have not yet clicked on Proceeded to Checkout.</w:t>
      </w:r>
    </w:p>
    <w:p w14:paraId="230883C0" w14:textId="77777777" w:rsidR="005C7558" w:rsidRDefault="005C7558" w:rsidP="005C7558">
      <w:pPr>
        <w:pStyle w:val="Default"/>
        <w:rPr>
          <w:sz w:val="22"/>
          <w:szCs w:val="22"/>
        </w:rPr>
      </w:pPr>
      <w:r>
        <w:rPr>
          <w:noProof/>
        </w:rPr>
        <w:drawing>
          <wp:inline distT="0" distB="0" distL="0" distR="0" wp14:anchorId="6A860B19" wp14:editId="3364A7E2">
            <wp:extent cx="6858000" cy="18573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1857375"/>
                    </a:xfrm>
                    <a:prstGeom prst="rect">
                      <a:avLst/>
                    </a:prstGeom>
                  </pic:spPr>
                </pic:pic>
              </a:graphicData>
            </a:graphic>
          </wp:inline>
        </w:drawing>
      </w:r>
    </w:p>
    <w:p w14:paraId="18B3104E" w14:textId="77777777" w:rsidR="005C7558" w:rsidRDefault="005C7558" w:rsidP="005C7558">
      <w:pPr>
        <w:pStyle w:val="Default"/>
      </w:pPr>
    </w:p>
    <w:p w14:paraId="2885329D" w14:textId="77777777" w:rsidR="005C7558" w:rsidRDefault="005C7558" w:rsidP="005C7558">
      <w:pPr>
        <w:pStyle w:val="Default"/>
        <w:rPr>
          <w:sz w:val="22"/>
          <w:szCs w:val="22"/>
        </w:rPr>
      </w:pPr>
      <w:r>
        <w:rPr>
          <w:sz w:val="22"/>
          <w:szCs w:val="22"/>
        </w:rPr>
        <w:t xml:space="preserve">Users can create carts from the Cart Management page, by clicking on “Create Cart.”  </w:t>
      </w:r>
    </w:p>
    <w:p w14:paraId="18F3864E" w14:textId="77777777" w:rsidR="005C7558" w:rsidRDefault="005C7558" w:rsidP="005C7558">
      <w:pPr>
        <w:pStyle w:val="Default"/>
        <w:rPr>
          <w:sz w:val="22"/>
          <w:szCs w:val="22"/>
        </w:rPr>
      </w:pPr>
      <w:r>
        <w:rPr>
          <w:noProof/>
        </w:rPr>
        <w:drawing>
          <wp:inline distT="0" distB="0" distL="0" distR="0" wp14:anchorId="37894EDC" wp14:editId="29A32BE2">
            <wp:extent cx="6858000" cy="1518285"/>
            <wp:effectExtent l="0" t="0" r="0" b="571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1518285"/>
                    </a:xfrm>
                    <a:prstGeom prst="rect">
                      <a:avLst/>
                    </a:prstGeom>
                  </pic:spPr>
                </pic:pic>
              </a:graphicData>
            </a:graphic>
          </wp:inline>
        </w:drawing>
      </w:r>
    </w:p>
    <w:p w14:paraId="51742CEF" w14:textId="77777777" w:rsidR="005C7558" w:rsidRDefault="005C7558" w:rsidP="005C7558">
      <w:pPr>
        <w:pStyle w:val="Default"/>
        <w:rPr>
          <w:sz w:val="22"/>
          <w:szCs w:val="22"/>
        </w:rPr>
      </w:pPr>
    </w:p>
    <w:p w14:paraId="70ECBB6A" w14:textId="77777777" w:rsidR="005C7558" w:rsidRDefault="005C7558" w:rsidP="005C7558">
      <w:pPr>
        <w:pStyle w:val="Default"/>
        <w:rPr>
          <w:sz w:val="22"/>
          <w:szCs w:val="22"/>
        </w:rPr>
      </w:pPr>
      <w:r>
        <w:rPr>
          <w:sz w:val="22"/>
          <w:szCs w:val="22"/>
        </w:rPr>
        <w:t xml:space="preserve">After clicking on “Create Cart,” user will be brought to the “Shopping Cart” screen.   Users can use the Simple or Advance Search field </w:t>
      </w:r>
      <w:r w:rsidRPr="0048320F">
        <w:rPr>
          <w:b/>
          <w:sz w:val="22"/>
          <w:szCs w:val="22"/>
          <w:u w:val="single"/>
        </w:rPr>
        <w:t>OR</w:t>
      </w:r>
      <w:r>
        <w:rPr>
          <w:sz w:val="22"/>
          <w:szCs w:val="22"/>
        </w:rPr>
        <w:t xml:space="preserve"> by clicking on the 3 dots located on the right, user can go directly to a Non-catalog Item, Favorites or Specialty Form.</w:t>
      </w:r>
    </w:p>
    <w:p w14:paraId="44DED59B" w14:textId="77777777" w:rsidR="005C7558" w:rsidRDefault="005C7558" w:rsidP="005C7558">
      <w:pPr>
        <w:pStyle w:val="Default"/>
        <w:rPr>
          <w:sz w:val="22"/>
          <w:szCs w:val="22"/>
        </w:rPr>
      </w:pPr>
      <w:r>
        <w:rPr>
          <w:noProof/>
        </w:rPr>
        <w:lastRenderedPageBreak/>
        <w:drawing>
          <wp:inline distT="0" distB="0" distL="0" distR="0" wp14:anchorId="73D74E65" wp14:editId="25E77BF8">
            <wp:extent cx="6858000" cy="334645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3346450"/>
                    </a:xfrm>
                    <a:prstGeom prst="rect">
                      <a:avLst/>
                    </a:prstGeom>
                  </pic:spPr>
                </pic:pic>
              </a:graphicData>
            </a:graphic>
          </wp:inline>
        </w:drawing>
      </w:r>
    </w:p>
    <w:p w14:paraId="33B57E24" w14:textId="77777777" w:rsidR="005C7558" w:rsidRDefault="005C7558" w:rsidP="005C7558">
      <w:pPr>
        <w:pStyle w:val="Default"/>
        <w:rPr>
          <w:sz w:val="22"/>
          <w:szCs w:val="22"/>
        </w:rPr>
      </w:pPr>
    </w:p>
    <w:p w14:paraId="54B4F4F5" w14:textId="77777777" w:rsidR="005C7558" w:rsidRDefault="005C7558" w:rsidP="005C7558">
      <w:pPr>
        <w:pStyle w:val="Default"/>
        <w:rPr>
          <w:sz w:val="22"/>
          <w:szCs w:val="22"/>
        </w:rPr>
      </w:pPr>
      <w:r>
        <w:rPr>
          <w:sz w:val="22"/>
          <w:szCs w:val="22"/>
        </w:rPr>
        <w:t>Users can also create a new cart, by clicking on the Shopping Cart drop-down arrow and clicking on Create New Cart.</w:t>
      </w:r>
    </w:p>
    <w:p w14:paraId="3D263897" w14:textId="77777777" w:rsidR="005C7558" w:rsidRDefault="005C7558" w:rsidP="005C7558">
      <w:pPr>
        <w:pStyle w:val="Default"/>
        <w:rPr>
          <w:sz w:val="22"/>
          <w:szCs w:val="22"/>
        </w:rPr>
      </w:pPr>
      <w:r>
        <w:rPr>
          <w:noProof/>
        </w:rPr>
        <w:drawing>
          <wp:inline distT="0" distB="0" distL="0" distR="0" wp14:anchorId="3C8B9590" wp14:editId="51F57F31">
            <wp:extent cx="6858000" cy="1405255"/>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1405255"/>
                    </a:xfrm>
                    <a:prstGeom prst="rect">
                      <a:avLst/>
                    </a:prstGeom>
                  </pic:spPr>
                </pic:pic>
              </a:graphicData>
            </a:graphic>
          </wp:inline>
        </w:drawing>
      </w:r>
    </w:p>
    <w:p w14:paraId="7E55CDAC" w14:textId="77777777" w:rsidR="005C7558" w:rsidRDefault="005C7558" w:rsidP="005C7558">
      <w:pPr>
        <w:pStyle w:val="Default"/>
        <w:rPr>
          <w:sz w:val="22"/>
          <w:szCs w:val="22"/>
        </w:rPr>
      </w:pPr>
    </w:p>
    <w:p w14:paraId="3CC03100" w14:textId="77777777" w:rsidR="005C7558" w:rsidRDefault="005C7558" w:rsidP="005C7558">
      <w:pPr>
        <w:pStyle w:val="Default"/>
        <w:rPr>
          <w:sz w:val="22"/>
          <w:szCs w:val="22"/>
        </w:rPr>
      </w:pPr>
    </w:p>
    <w:p w14:paraId="3424AE08" w14:textId="77777777" w:rsidR="005C7558" w:rsidRDefault="005C7558" w:rsidP="005C7558">
      <w:pPr>
        <w:pStyle w:val="Default"/>
        <w:rPr>
          <w:sz w:val="22"/>
          <w:szCs w:val="22"/>
        </w:rPr>
      </w:pPr>
      <w:r>
        <w:rPr>
          <w:sz w:val="22"/>
          <w:szCs w:val="22"/>
        </w:rPr>
        <w:t xml:space="preserve">Please know that Jaggaer has a default cart naming convention.   Jaggaer will automatically name the new cart using current date, user’s campus code and name, and number of carts created on that date.  Users are highly encouraged to change that name of their cart to a name that will help them and any user they will Assign their cart to, stay better organized.  </w:t>
      </w:r>
    </w:p>
    <w:p w14:paraId="7E354B5C" w14:textId="77777777" w:rsidR="005C7558" w:rsidRDefault="005C7558" w:rsidP="005C7558">
      <w:pPr>
        <w:pStyle w:val="Default"/>
        <w:rPr>
          <w:sz w:val="22"/>
          <w:szCs w:val="22"/>
        </w:rPr>
      </w:pPr>
      <w:r>
        <w:rPr>
          <w:noProof/>
        </w:rPr>
        <w:drawing>
          <wp:inline distT="0" distB="0" distL="0" distR="0" wp14:anchorId="521D5863" wp14:editId="4AD4A2C9">
            <wp:extent cx="6858000" cy="2150745"/>
            <wp:effectExtent l="0" t="0" r="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2150745"/>
                    </a:xfrm>
                    <a:prstGeom prst="rect">
                      <a:avLst/>
                    </a:prstGeom>
                  </pic:spPr>
                </pic:pic>
              </a:graphicData>
            </a:graphic>
          </wp:inline>
        </w:drawing>
      </w:r>
    </w:p>
    <w:p w14:paraId="5D98FC2F" w14:textId="77777777" w:rsidR="005C7558" w:rsidRDefault="005C7558" w:rsidP="005C7558">
      <w:pPr>
        <w:pStyle w:val="Default"/>
        <w:rPr>
          <w:sz w:val="22"/>
          <w:szCs w:val="22"/>
        </w:rPr>
      </w:pPr>
    </w:p>
    <w:p w14:paraId="510F8957" w14:textId="77777777" w:rsidR="005C7558" w:rsidRDefault="005C7558" w:rsidP="005C7558">
      <w:pPr>
        <w:pStyle w:val="Default"/>
        <w:rPr>
          <w:sz w:val="22"/>
          <w:szCs w:val="22"/>
        </w:rPr>
      </w:pPr>
      <w:r>
        <w:rPr>
          <w:sz w:val="22"/>
          <w:szCs w:val="22"/>
        </w:rPr>
        <w:t>Using the steps above, I have now created two new carts, which I can see by clicking on “View Carts.”</w:t>
      </w:r>
    </w:p>
    <w:p w14:paraId="5C14A885" w14:textId="77777777" w:rsidR="005C7558" w:rsidRDefault="005C7558" w:rsidP="005C7558">
      <w:pPr>
        <w:pStyle w:val="Default"/>
        <w:rPr>
          <w:sz w:val="22"/>
          <w:szCs w:val="22"/>
        </w:rPr>
      </w:pPr>
      <w:r>
        <w:rPr>
          <w:noProof/>
        </w:rPr>
        <w:lastRenderedPageBreak/>
        <w:drawing>
          <wp:inline distT="0" distB="0" distL="0" distR="0" wp14:anchorId="5A75C42C" wp14:editId="72F3ACF0">
            <wp:extent cx="6858000" cy="202628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2026285"/>
                    </a:xfrm>
                    <a:prstGeom prst="rect">
                      <a:avLst/>
                    </a:prstGeom>
                  </pic:spPr>
                </pic:pic>
              </a:graphicData>
            </a:graphic>
          </wp:inline>
        </w:drawing>
      </w:r>
    </w:p>
    <w:p w14:paraId="1F91CEF5" w14:textId="77777777" w:rsidR="005C7558" w:rsidRDefault="005C7558" w:rsidP="005C7558">
      <w:pPr>
        <w:pStyle w:val="Default"/>
        <w:rPr>
          <w:sz w:val="22"/>
          <w:szCs w:val="22"/>
        </w:rPr>
      </w:pPr>
    </w:p>
    <w:p w14:paraId="37BD6246" w14:textId="77777777" w:rsidR="005C7558" w:rsidRDefault="005C7558" w:rsidP="005C7558">
      <w:pPr>
        <w:pStyle w:val="Default"/>
        <w:rPr>
          <w:sz w:val="22"/>
          <w:szCs w:val="22"/>
        </w:rPr>
      </w:pPr>
      <w:r>
        <w:rPr>
          <w:sz w:val="22"/>
          <w:szCs w:val="22"/>
        </w:rPr>
        <w:t>The ACTIVE cart will be the cart the user last created or worked on last.  Users, at any time, can switch between carts by clicking on the cart they need to work on.  Scrolling to the right, click on the drop-down arrow next to View and selecting Active.</w:t>
      </w:r>
    </w:p>
    <w:p w14:paraId="776FE607" w14:textId="77777777" w:rsidR="005C7558" w:rsidRDefault="005C7558" w:rsidP="005C7558">
      <w:pPr>
        <w:pStyle w:val="Default"/>
        <w:rPr>
          <w:sz w:val="22"/>
          <w:szCs w:val="22"/>
        </w:rPr>
      </w:pPr>
    </w:p>
    <w:p w14:paraId="1AD88924" w14:textId="77777777" w:rsidR="005C7558" w:rsidRDefault="005C7558" w:rsidP="005C7558">
      <w:pPr>
        <w:pStyle w:val="Default"/>
        <w:rPr>
          <w:sz w:val="22"/>
          <w:szCs w:val="22"/>
        </w:rPr>
      </w:pPr>
      <w:r>
        <w:rPr>
          <w:sz w:val="22"/>
          <w:szCs w:val="22"/>
        </w:rPr>
        <w:t>To open and work on the Active cart, click View.</w:t>
      </w:r>
    </w:p>
    <w:p w14:paraId="0011E174" w14:textId="77777777" w:rsidR="005C7558" w:rsidRDefault="005C7558" w:rsidP="005C7558">
      <w:pPr>
        <w:pStyle w:val="Default"/>
        <w:rPr>
          <w:sz w:val="22"/>
          <w:szCs w:val="22"/>
        </w:rPr>
      </w:pPr>
      <w:r>
        <w:rPr>
          <w:noProof/>
        </w:rPr>
        <w:drawing>
          <wp:inline distT="0" distB="0" distL="0" distR="0" wp14:anchorId="093E750B" wp14:editId="3C1CD23B">
            <wp:extent cx="6858000" cy="135763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1357630"/>
                    </a:xfrm>
                    <a:prstGeom prst="rect">
                      <a:avLst/>
                    </a:prstGeom>
                  </pic:spPr>
                </pic:pic>
              </a:graphicData>
            </a:graphic>
          </wp:inline>
        </w:drawing>
      </w:r>
    </w:p>
    <w:p w14:paraId="4902DB88" w14:textId="77777777" w:rsidR="005C7558" w:rsidRDefault="005C7558" w:rsidP="005C7558">
      <w:pPr>
        <w:pStyle w:val="Default"/>
        <w:rPr>
          <w:sz w:val="22"/>
          <w:szCs w:val="22"/>
        </w:rPr>
      </w:pPr>
    </w:p>
    <w:p w14:paraId="3B27D78E" w14:textId="77777777" w:rsidR="005C7558" w:rsidRDefault="005C7558" w:rsidP="005C7558">
      <w:pPr>
        <w:pStyle w:val="Default"/>
        <w:rPr>
          <w:sz w:val="22"/>
          <w:szCs w:val="22"/>
        </w:rPr>
      </w:pPr>
      <w:r>
        <w:rPr>
          <w:sz w:val="22"/>
          <w:szCs w:val="22"/>
        </w:rPr>
        <w:t>Users can complete carts as usual and click on Proceed to Checkout when ready to create the Requisitions and move through the approval workflow and be made into a Purchase Order.</w:t>
      </w:r>
    </w:p>
    <w:p w14:paraId="02853948" w14:textId="77777777" w:rsidR="005C7558" w:rsidRDefault="005C7558" w:rsidP="005C7558">
      <w:pPr>
        <w:pStyle w:val="Default"/>
        <w:rPr>
          <w:sz w:val="22"/>
          <w:szCs w:val="22"/>
        </w:rPr>
      </w:pPr>
    </w:p>
    <w:p w14:paraId="4BF338B3" w14:textId="77777777" w:rsidR="005C7558" w:rsidRDefault="005C7558" w:rsidP="005C7558">
      <w:pPr>
        <w:pStyle w:val="Default"/>
        <w:rPr>
          <w:sz w:val="22"/>
          <w:szCs w:val="22"/>
        </w:rPr>
      </w:pPr>
      <w:r>
        <w:rPr>
          <w:sz w:val="22"/>
          <w:szCs w:val="22"/>
        </w:rPr>
        <w:t>Please reference the Assigning a Cart Guideline if your cart needs to be assigned to another user, before it can move through the approval workflow.</w:t>
      </w:r>
    </w:p>
    <w:p w14:paraId="4CD3180D" w14:textId="77777777" w:rsidR="005C7558" w:rsidRDefault="005C7558" w:rsidP="005C7558">
      <w:pPr>
        <w:pStyle w:val="Default"/>
        <w:rPr>
          <w:sz w:val="22"/>
          <w:szCs w:val="22"/>
        </w:rPr>
      </w:pPr>
    </w:p>
    <w:p w14:paraId="594E8037" w14:textId="77777777" w:rsidR="005C7558" w:rsidRDefault="005C7558" w:rsidP="005C7558">
      <w:pPr>
        <w:pStyle w:val="Default"/>
        <w:rPr>
          <w:sz w:val="22"/>
          <w:szCs w:val="22"/>
        </w:rPr>
      </w:pPr>
    </w:p>
    <w:p w14:paraId="4B68760A" w14:textId="77777777" w:rsidR="004441C6" w:rsidRDefault="00720B0B" w:rsidP="00116CB1">
      <w:pPr>
        <w:rPr>
          <w:b/>
          <w:sz w:val="28"/>
          <w:szCs w:val="28"/>
        </w:rPr>
      </w:pPr>
      <w:r>
        <w:rPr>
          <w:b/>
          <w:sz w:val="28"/>
          <w:szCs w:val="28"/>
        </w:rPr>
        <w:t xml:space="preserve">Assigning </w:t>
      </w:r>
      <w:r w:rsidR="005D2019">
        <w:rPr>
          <w:b/>
          <w:sz w:val="28"/>
          <w:szCs w:val="28"/>
        </w:rPr>
        <w:t>a Cart</w:t>
      </w:r>
    </w:p>
    <w:p w14:paraId="0185347B" w14:textId="77777777" w:rsidR="005D2019" w:rsidRDefault="00714287" w:rsidP="00116CB1">
      <w:r>
        <w:t>U</w:t>
      </w:r>
      <w:r w:rsidR="005D2019">
        <w:t xml:space="preserve">sers can either assign their carts to other users or proceed to checkout </w:t>
      </w:r>
      <w:r>
        <w:t xml:space="preserve">to complete their order. A </w:t>
      </w:r>
      <w:r w:rsidR="005D2019">
        <w:t>user may want to assign their cart to another user for a few reasons. The most</w:t>
      </w:r>
      <w:r>
        <w:t xml:space="preserve"> common include; the</w:t>
      </w:r>
      <w:r w:rsidR="005D2019">
        <w:t xml:space="preserve"> user </w:t>
      </w:r>
      <w:r w:rsidR="00662C8F">
        <w:t>does not</w:t>
      </w:r>
      <w:r w:rsidR="005D2019">
        <w:t xml:space="preserve"> know what account to charge </w:t>
      </w:r>
      <w:r w:rsidR="00662C8F">
        <w:t>the order to</w:t>
      </w:r>
      <w:r w:rsidR="00796B0F">
        <w:t xml:space="preserve">. When applicable, </w:t>
      </w:r>
      <w:r w:rsidR="00662C8F">
        <w:t>users should make sure all necessary documentation has been attached before assigning a cart to another user.</w:t>
      </w:r>
      <w:r w:rsidR="00582A8C">
        <w:t xml:space="preserve"> Follow the steps in this section to assign a cart to another user.</w:t>
      </w:r>
    </w:p>
    <w:p w14:paraId="6E3AF3CD" w14:textId="77777777" w:rsidR="00582A8C" w:rsidRDefault="00906BA2" w:rsidP="00582A8C">
      <w:pPr>
        <w:pStyle w:val="ListParagraph"/>
        <w:numPr>
          <w:ilvl w:val="0"/>
          <w:numId w:val="9"/>
        </w:numPr>
      </w:pPr>
      <w:r>
        <w:t xml:space="preserve">Click the </w:t>
      </w:r>
      <w:r w:rsidR="001366E8">
        <w:t>“</w:t>
      </w:r>
      <w:r>
        <w:t>Assign Cart</w:t>
      </w:r>
      <w:r w:rsidR="001366E8">
        <w:t>”</w:t>
      </w:r>
      <w:r>
        <w:t xml:space="preserve"> icon.</w:t>
      </w:r>
    </w:p>
    <w:p w14:paraId="66A7E440" w14:textId="77777777" w:rsidR="00732815" w:rsidRDefault="00906BA2" w:rsidP="00732815">
      <w:pPr>
        <w:pStyle w:val="ListParagraph"/>
        <w:numPr>
          <w:ilvl w:val="0"/>
          <w:numId w:val="9"/>
        </w:numPr>
        <w:spacing w:after="0"/>
      </w:pPr>
      <w:r>
        <w:t xml:space="preserve">Click on </w:t>
      </w:r>
      <w:r w:rsidR="001366E8">
        <w:t>“</w:t>
      </w:r>
      <w:r>
        <w:t>Search for an assignee.</w:t>
      </w:r>
      <w:r w:rsidR="001366E8">
        <w:t>”</w:t>
      </w:r>
    </w:p>
    <w:p w14:paraId="51EC5C77" w14:textId="77777777" w:rsidR="00906BA2" w:rsidRDefault="00906BA2" w:rsidP="00732815">
      <w:pPr>
        <w:pStyle w:val="ListParagraph"/>
        <w:numPr>
          <w:ilvl w:val="0"/>
          <w:numId w:val="9"/>
        </w:numPr>
        <w:spacing w:after="0"/>
      </w:pPr>
      <w:r>
        <w:t xml:space="preserve">Use the </w:t>
      </w:r>
      <w:r w:rsidR="001366E8">
        <w:t>“</w:t>
      </w:r>
      <w:r>
        <w:t>Last Name</w:t>
      </w:r>
      <w:r w:rsidR="001366E8">
        <w:t>”</w:t>
      </w:r>
      <w:r>
        <w:t xml:space="preserve"> field to enter the user’s last name and then click on </w:t>
      </w:r>
      <w:r w:rsidR="001366E8">
        <w:t>“</w:t>
      </w:r>
      <w:r>
        <w:t>Search.</w:t>
      </w:r>
      <w:r w:rsidR="001366E8">
        <w:t>”</w:t>
      </w:r>
    </w:p>
    <w:p w14:paraId="73A42CAD" w14:textId="77777777" w:rsidR="00906BA2" w:rsidRDefault="00906BA2" w:rsidP="00732815">
      <w:pPr>
        <w:pStyle w:val="ListParagraph"/>
        <w:numPr>
          <w:ilvl w:val="0"/>
          <w:numId w:val="9"/>
        </w:numPr>
        <w:spacing w:after="0"/>
      </w:pPr>
      <w:r>
        <w:t xml:space="preserve">Click on </w:t>
      </w:r>
      <w:r w:rsidR="001366E8">
        <w:t>“</w:t>
      </w:r>
      <w:r>
        <w:t>Select</w:t>
      </w:r>
      <w:r w:rsidR="001366E8">
        <w:t>”</w:t>
      </w:r>
      <w:r>
        <w:t xml:space="preserve"> for the user you wish to assign the cart to.</w:t>
      </w:r>
    </w:p>
    <w:p w14:paraId="7C52D4D1" w14:textId="77777777" w:rsidR="00906BA2" w:rsidRDefault="00906BA2" w:rsidP="00732815">
      <w:pPr>
        <w:pStyle w:val="ListParagraph"/>
        <w:numPr>
          <w:ilvl w:val="0"/>
          <w:numId w:val="9"/>
        </w:numPr>
        <w:spacing w:after="0"/>
      </w:pPr>
      <w:r>
        <w:t xml:space="preserve">If you regularly assign carts to this user, you may select the </w:t>
      </w:r>
      <w:r w:rsidR="001366E8">
        <w:t>“</w:t>
      </w:r>
      <w:r>
        <w:t>Add to Profile</w:t>
      </w:r>
      <w:r w:rsidR="001366E8">
        <w:t>”</w:t>
      </w:r>
      <w:r>
        <w:t xml:space="preserve"> box. Otherwise, add a note to the user in the </w:t>
      </w:r>
      <w:r w:rsidR="001366E8">
        <w:t>“</w:t>
      </w:r>
      <w:r>
        <w:t>Note To Assignee</w:t>
      </w:r>
      <w:r w:rsidR="001366E8">
        <w:t>”</w:t>
      </w:r>
      <w:r>
        <w:t xml:space="preserve"> fi</w:t>
      </w:r>
      <w:r w:rsidR="00796B0F">
        <w:t>eld to provide detail to the</w:t>
      </w:r>
      <w:r>
        <w:t xml:space="preserve"> user on why you are assign</w:t>
      </w:r>
      <w:r w:rsidR="001366E8">
        <w:t>ing</w:t>
      </w:r>
      <w:r>
        <w:t xml:space="preserve"> this cart to them.</w:t>
      </w:r>
    </w:p>
    <w:p w14:paraId="10BB4C64" w14:textId="77777777" w:rsidR="00906BA2" w:rsidRDefault="00906BA2" w:rsidP="00732815">
      <w:pPr>
        <w:pStyle w:val="ListParagraph"/>
        <w:numPr>
          <w:ilvl w:val="0"/>
          <w:numId w:val="9"/>
        </w:numPr>
        <w:spacing w:after="0"/>
      </w:pPr>
      <w:r>
        <w:t xml:space="preserve">Click </w:t>
      </w:r>
      <w:r w:rsidR="001366E8">
        <w:t>“</w:t>
      </w:r>
      <w:r>
        <w:t>Assign.</w:t>
      </w:r>
      <w:r w:rsidR="001366E8">
        <w:t>”</w:t>
      </w:r>
    </w:p>
    <w:p w14:paraId="7C6E528B" w14:textId="77777777" w:rsidR="00116CB1" w:rsidRDefault="00732815" w:rsidP="00116CB1">
      <w:pPr>
        <w:pStyle w:val="ListParagraph"/>
        <w:numPr>
          <w:ilvl w:val="0"/>
          <w:numId w:val="9"/>
        </w:numPr>
        <w:spacing w:after="0"/>
      </w:pPr>
      <w:r>
        <w:t>The cart has now been assigned to the user selected and they have been notified.</w:t>
      </w:r>
      <w:r w:rsidR="005548BF">
        <w:t xml:space="preserve"> </w:t>
      </w:r>
    </w:p>
    <w:p w14:paraId="2F61A3DF" w14:textId="77777777" w:rsidR="005548BF" w:rsidRDefault="005548BF" w:rsidP="00116CB1">
      <w:r>
        <w:t xml:space="preserve">If someone has assigned you a cart, you should receive an email notification. The email should contain comments from the user on why they assigned you the cart (usually to add an account number). Either click on the link in the email or </w:t>
      </w:r>
      <w:r>
        <w:lastRenderedPageBreak/>
        <w:t>copy and paste it into your web browser. Once at the requisition, click on “Activate Cart.” You should now be able to add your account number and any other needed information to complete the order.</w:t>
      </w:r>
    </w:p>
    <w:p w14:paraId="4FD861C6" w14:textId="4075718A" w:rsidR="00A10B4E" w:rsidRDefault="00A10B4E">
      <w:pPr>
        <w:rPr>
          <w:b/>
          <w:sz w:val="28"/>
          <w:szCs w:val="28"/>
        </w:rPr>
      </w:pPr>
    </w:p>
    <w:p w14:paraId="0DB3483A" w14:textId="37D1F8DA" w:rsidR="00DF6B6B" w:rsidRDefault="00DF6B6B" w:rsidP="00DF6B6B">
      <w:pPr>
        <w:spacing w:after="0" w:line="240" w:lineRule="auto"/>
      </w:pPr>
      <w:r w:rsidRPr="00DF6B6B">
        <w:rPr>
          <w:b/>
          <w:sz w:val="28"/>
          <w:szCs w:val="28"/>
        </w:rPr>
        <w:t>Ordering for Another Departmen</w:t>
      </w:r>
      <w:r>
        <w:rPr>
          <w:b/>
          <w:sz w:val="28"/>
          <w:szCs w:val="28"/>
        </w:rPr>
        <w:t>t/Altering Approval Workflow using “Prepared for”</w:t>
      </w:r>
    </w:p>
    <w:p w14:paraId="762EB712" w14:textId="77777777" w:rsidR="00DF6B6B" w:rsidRDefault="00DF6B6B" w:rsidP="00DF6B6B">
      <w:pPr>
        <w:spacing w:after="0" w:line="240" w:lineRule="auto"/>
      </w:pPr>
    </w:p>
    <w:p w14:paraId="1723A66A" w14:textId="2EB21657" w:rsidR="00DF6B6B" w:rsidRDefault="00DF6B6B" w:rsidP="00DF6B6B">
      <w:pPr>
        <w:spacing w:after="0" w:line="240" w:lineRule="auto"/>
      </w:pPr>
      <w:r>
        <w:t xml:space="preserve">A “basic” feature to know about Jaggaer is that the </w:t>
      </w:r>
      <w:r w:rsidRPr="00D33D63">
        <w:rPr>
          <w:i/>
        </w:rPr>
        <w:t>Approval Workflow</w:t>
      </w:r>
      <w:r>
        <w:t xml:space="preserve"> occurs automatically based on the Requisitioner’s Department (users can find their department under View My Profile).  An “advanced” feature is using the “Prepared For” field on the Requisition to route the </w:t>
      </w:r>
      <w:r w:rsidRPr="00D33D63">
        <w:rPr>
          <w:i/>
        </w:rPr>
        <w:t>Approval Workflow</w:t>
      </w:r>
      <w:r>
        <w:t xml:space="preserve"> to the correct Dean or VP for approval.   </w:t>
      </w:r>
    </w:p>
    <w:p w14:paraId="4DB3FAE9" w14:textId="77777777" w:rsidR="00DF6B6B" w:rsidRDefault="00DF6B6B" w:rsidP="00DF6B6B">
      <w:pPr>
        <w:spacing w:after="0" w:line="240" w:lineRule="auto"/>
      </w:pPr>
    </w:p>
    <w:p w14:paraId="0CADA4A6" w14:textId="77777777" w:rsidR="00DF6B6B" w:rsidRDefault="00DF6B6B" w:rsidP="00DF6B6B">
      <w:pPr>
        <w:spacing w:after="0" w:line="240" w:lineRule="auto"/>
      </w:pPr>
      <w:r>
        <w:t>The “Prepared For” field will be extremely useful, in particular, to Office Assistants who place orders for multiple departments.</w:t>
      </w:r>
    </w:p>
    <w:p w14:paraId="7C922C46" w14:textId="77777777" w:rsidR="00DF6B6B" w:rsidRDefault="00DF6B6B" w:rsidP="00DF6B6B">
      <w:pPr>
        <w:spacing w:after="0" w:line="240" w:lineRule="auto"/>
      </w:pPr>
    </w:p>
    <w:p w14:paraId="0EB96D92" w14:textId="77777777" w:rsidR="00DF6B6B" w:rsidRDefault="00DF6B6B" w:rsidP="00DF6B6B">
      <w:pPr>
        <w:spacing w:after="0" w:line="240" w:lineRule="auto"/>
      </w:pPr>
      <w:r>
        <w:t xml:space="preserve">After Checkout the requisitioner is brought to the Draft Requisition (the coding/review stage).  On the left-hand side, under the </w:t>
      </w:r>
      <w:r w:rsidRPr="00DD6401">
        <w:rPr>
          <w:b/>
        </w:rPr>
        <w:t>General</w:t>
      </w:r>
      <w:r>
        <w:t xml:space="preserve"> section the Prepared For field will default to the user’s profile.</w:t>
      </w:r>
    </w:p>
    <w:p w14:paraId="7AAD427E" w14:textId="77777777" w:rsidR="00DF6B6B" w:rsidRDefault="00DF6B6B" w:rsidP="00DF6B6B">
      <w:pPr>
        <w:spacing w:after="0" w:line="240" w:lineRule="auto"/>
      </w:pPr>
      <w:r>
        <w:rPr>
          <w:noProof/>
        </w:rPr>
        <w:drawing>
          <wp:inline distT="0" distB="0" distL="0" distR="0" wp14:anchorId="25A497BF" wp14:editId="365E343B">
            <wp:extent cx="6858000" cy="20091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2009140"/>
                    </a:xfrm>
                    <a:prstGeom prst="rect">
                      <a:avLst/>
                    </a:prstGeom>
                  </pic:spPr>
                </pic:pic>
              </a:graphicData>
            </a:graphic>
          </wp:inline>
        </w:drawing>
      </w:r>
    </w:p>
    <w:p w14:paraId="63DCCE69" w14:textId="77777777" w:rsidR="00DF6B6B" w:rsidRDefault="00DF6B6B" w:rsidP="00DF6B6B">
      <w:pPr>
        <w:spacing w:after="0" w:line="240" w:lineRule="auto"/>
      </w:pPr>
    </w:p>
    <w:p w14:paraId="28E78F0D" w14:textId="77777777" w:rsidR="00DF6B6B" w:rsidRDefault="00DF6B6B" w:rsidP="00DF6B6B">
      <w:pPr>
        <w:spacing w:after="0" w:line="240" w:lineRule="auto"/>
      </w:pPr>
      <w:r>
        <w:t xml:space="preserve">In this example I am preparing my requisition for a department in the Liberal Arts &amp; Science Division.  Because my department is Accounts Payable, if I did not change the Prepared For field, my requisition would be automatically forwarded to the VP of Finance and Administration.   Users can see the Approval Workflow on the right-hand side.    Before I change </w:t>
      </w:r>
    </w:p>
    <w:p w14:paraId="5667B7B1" w14:textId="77777777" w:rsidR="00DF6B6B" w:rsidRDefault="00DF6B6B" w:rsidP="00DF6B6B">
      <w:pPr>
        <w:spacing w:after="0" w:line="240" w:lineRule="auto"/>
      </w:pPr>
      <w:r>
        <w:rPr>
          <w:noProof/>
        </w:rPr>
        <w:drawing>
          <wp:inline distT="0" distB="0" distL="0" distR="0" wp14:anchorId="57069DF7" wp14:editId="33E6E11A">
            <wp:extent cx="6858000" cy="238887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2388870"/>
                    </a:xfrm>
                    <a:prstGeom prst="rect">
                      <a:avLst/>
                    </a:prstGeom>
                  </pic:spPr>
                </pic:pic>
              </a:graphicData>
            </a:graphic>
          </wp:inline>
        </w:drawing>
      </w:r>
      <w:r>
        <w:t xml:space="preserve">   </w:t>
      </w:r>
    </w:p>
    <w:p w14:paraId="63FEF690" w14:textId="77777777" w:rsidR="00DF6B6B" w:rsidRDefault="00DF6B6B" w:rsidP="00DF6B6B">
      <w:pPr>
        <w:spacing w:after="0" w:line="240" w:lineRule="auto"/>
      </w:pPr>
    </w:p>
    <w:p w14:paraId="4745D66B" w14:textId="77777777" w:rsidR="00DF6B6B" w:rsidRDefault="00DF6B6B" w:rsidP="00DF6B6B">
      <w:pPr>
        <w:spacing w:after="0" w:line="240" w:lineRule="auto"/>
      </w:pPr>
      <w:r>
        <w:t xml:space="preserve">I need this requisition to be approved by the Dean of LA&amp;S and subsequently the VP of Academics Affairs, so I will change the Prepared For field.  Requisitioner will click on the pencil icon in the </w:t>
      </w:r>
      <w:r w:rsidRPr="00DD6401">
        <w:rPr>
          <w:b/>
        </w:rPr>
        <w:t>General</w:t>
      </w:r>
      <w:r>
        <w:t xml:space="preserve"> section and change the Prepared For name to the appropriate name (only one name can be selected).  For this example, I need to search for either one of the two Administrative/Office Assistants in the LA&amp;S Dean’s office.</w:t>
      </w:r>
    </w:p>
    <w:p w14:paraId="5D3F941F" w14:textId="77777777" w:rsidR="00DF6B6B" w:rsidRDefault="00DF6B6B" w:rsidP="00DF6B6B">
      <w:pPr>
        <w:spacing w:after="0" w:line="240" w:lineRule="auto"/>
      </w:pPr>
      <w:r>
        <w:rPr>
          <w:noProof/>
        </w:rPr>
        <w:lastRenderedPageBreak/>
        <w:drawing>
          <wp:inline distT="0" distB="0" distL="0" distR="0" wp14:anchorId="3B566A27" wp14:editId="7D332D7C">
            <wp:extent cx="6858000" cy="36017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3601720"/>
                    </a:xfrm>
                    <a:prstGeom prst="rect">
                      <a:avLst/>
                    </a:prstGeom>
                  </pic:spPr>
                </pic:pic>
              </a:graphicData>
            </a:graphic>
          </wp:inline>
        </w:drawing>
      </w:r>
    </w:p>
    <w:p w14:paraId="6B224D83" w14:textId="77777777" w:rsidR="00DF6B6B" w:rsidRDefault="00DF6B6B" w:rsidP="00DF6B6B">
      <w:pPr>
        <w:spacing w:after="0" w:line="240" w:lineRule="auto"/>
      </w:pPr>
    </w:p>
    <w:p w14:paraId="1E049C25" w14:textId="77777777" w:rsidR="00DF6B6B" w:rsidRDefault="00DF6B6B" w:rsidP="00DF6B6B">
      <w:pPr>
        <w:spacing w:after="0" w:line="240" w:lineRule="auto"/>
      </w:pPr>
      <w:r>
        <w:t>After clicking Save Changes, the Draft Requisition will require the requisitioner to edit (using the pencil icons) both the Shipping and Billing addresses.</w:t>
      </w:r>
    </w:p>
    <w:p w14:paraId="31E6ED2B" w14:textId="77777777" w:rsidR="00DF6B6B" w:rsidRDefault="00DF6B6B" w:rsidP="00DF6B6B">
      <w:pPr>
        <w:spacing w:after="0" w:line="240" w:lineRule="auto"/>
      </w:pPr>
    </w:p>
    <w:p w14:paraId="0325472B" w14:textId="77777777" w:rsidR="00DF6B6B" w:rsidRDefault="00DF6B6B" w:rsidP="00DF6B6B">
      <w:pPr>
        <w:spacing w:after="0" w:line="240" w:lineRule="auto"/>
      </w:pPr>
      <w:r>
        <w:rPr>
          <w:noProof/>
        </w:rPr>
        <mc:AlternateContent>
          <mc:Choice Requires="wps">
            <w:drawing>
              <wp:anchor distT="0" distB="0" distL="114300" distR="114300" simplePos="0" relativeHeight="251665408" behindDoc="0" locked="0" layoutInCell="1" allowOverlap="1" wp14:anchorId="2F64EDA7" wp14:editId="4DFDE008">
                <wp:simplePos x="0" y="0"/>
                <wp:positionH relativeFrom="column">
                  <wp:posOffset>4878746</wp:posOffset>
                </wp:positionH>
                <wp:positionV relativeFrom="paragraph">
                  <wp:posOffset>2592994</wp:posOffset>
                </wp:positionV>
                <wp:extent cx="556591" cy="815009"/>
                <wp:effectExtent l="23177" t="53023" r="0" b="95567"/>
                <wp:wrapNone/>
                <wp:docPr id="214" name="Arrow: Down 214"/>
                <wp:cNvGraphicFramePr/>
                <a:graphic xmlns:a="http://schemas.openxmlformats.org/drawingml/2006/main">
                  <a:graphicData uri="http://schemas.microsoft.com/office/word/2010/wordprocessingShape">
                    <wps:wsp>
                      <wps:cNvSpPr/>
                      <wps:spPr>
                        <a:xfrm rot="14156907">
                          <a:off x="0" y="0"/>
                          <a:ext cx="556591" cy="815009"/>
                        </a:xfrm>
                        <a:prstGeom prst="downArrow">
                          <a:avLst/>
                        </a:prstGeom>
                        <a:solidFill>
                          <a:schemeClr val="accent1">
                            <a:alpha val="1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56A3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4" o:spid="_x0000_s1026" type="#_x0000_t67" style="position:absolute;margin-left:384.15pt;margin-top:204.15pt;width:43.85pt;height:64.15pt;rotation:-8129842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" adj="14224" fillcolor="#5b9bd5 [3204]" strokecolor="#1f4d78 [1604]" strokeweight="1pt">
                <v:fill opacity="10537f"/>
              </v:shape>
            </w:pict>
          </mc:Fallback>
        </mc:AlternateContent>
      </w:r>
      <w:r>
        <w:rPr>
          <w:noProof/>
        </w:rPr>
        <w:drawing>
          <wp:inline distT="0" distB="0" distL="0" distR="0" wp14:anchorId="1F886DDF" wp14:editId="4FEBCB1E">
            <wp:extent cx="6858000" cy="282130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2821305"/>
                    </a:xfrm>
                    <a:prstGeom prst="rect">
                      <a:avLst/>
                    </a:prstGeom>
                  </pic:spPr>
                </pic:pic>
              </a:graphicData>
            </a:graphic>
          </wp:inline>
        </w:drawing>
      </w:r>
    </w:p>
    <w:p w14:paraId="4827E71B" w14:textId="77777777" w:rsidR="00DF6B6B" w:rsidRDefault="00DF6B6B" w:rsidP="00DF6B6B">
      <w:pPr>
        <w:spacing w:after="0" w:line="240" w:lineRule="auto"/>
      </w:pPr>
    </w:p>
    <w:p w14:paraId="3DD9D047" w14:textId="77777777" w:rsidR="00DF6B6B" w:rsidRDefault="00DF6B6B" w:rsidP="00DF6B6B">
      <w:pPr>
        <w:spacing w:after="0" w:line="240" w:lineRule="auto"/>
      </w:pPr>
      <w:r>
        <w:t>BEFORE the requisitioner clicks on Place Order, the requisitioner should review the Approval Workflow (on the right-hand side) to confirm that their requisition will be routed to the correct approvers.</w:t>
      </w:r>
    </w:p>
    <w:p w14:paraId="6817F9A0" w14:textId="77777777" w:rsidR="00DF6B6B" w:rsidRDefault="00DF6B6B" w:rsidP="00DF6B6B">
      <w:pPr>
        <w:spacing w:after="0" w:line="240" w:lineRule="auto"/>
      </w:pPr>
    </w:p>
    <w:p w14:paraId="7AD0540D" w14:textId="77777777" w:rsidR="00DF6B6B" w:rsidRDefault="00DF6B6B" w:rsidP="00DF6B6B">
      <w:pPr>
        <w:spacing w:after="0" w:line="240" w:lineRule="auto"/>
      </w:pPr>
      <w:r>
        <w:rPr>
          <w:noProof/>
        </w:rPr>
        <w:lastRenderedPageBreak/>
        <w:drawing>
          <wp:inline distT="0" distB="0" distL="0" distR="0" wp14:anchorId="23DC2633" wp14:editId="4FB2465F">
            <wp:extent cx="6858000" cy="120523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1205230"/>
                    </a:xfrm>
                    <a:prstGeom prst="rect">
                      <a:avLst/>
                    </a:prstGeom>
                  </pic:spPr>
                </pic:pic>
              </a:graphicData>
            </a:graphic>
          </wp:inline>
        </w:drawing>
      </w:r>
    </w:p>
    <w:p w14:paraId="25356A44" w14:textId="7491A30E" w:rsidR="00DF6B6B" w:rsidRDefault="00DF6B6B"/>
    <w:p w14:paraId="3B2BD8E0" w14:textId="77777777" w:rsidR="00116CB1" w:rsidRDefault="00116CB1" w:rsidP="00116CB1">
      <w:pPr>
        <w:rPr>
          <w:b/>
          <w:sz w:val="28"/>
          <w:szCs w:val="28"/>
        </w:rPr>
      </w:pPr>
      <w:r>
        <w:rPr>
          <w:b/>
          <w:sz w:val="28"/>
          <w:szCs w:val="28"/>
        </w:rPr>
        <w:t>Purchase Requisitions Navigation and Overview</w:t>
      </w:r>
    </w:p>
    <w:p w14:paraId="1C2BCB17" w14:textId="77777777" w:rsidR="00C97065" w:rsidRDefault="007A328D" w:rsidP="00116CB1">
      <w:r>
        <w:t xml:space="preserve">Once you click Checkout on your Shopping Cart, you will be brought to your </w:t>
      </w:r>
      <w:r w:rsidR="00D03926">
        <w:t>Draft P</w:t>
      </w:r>
      <w:r>
        <w:t xml:space="preserve">urchase </w:t>
      </w:r>
      <w:r w:rsidR="00D03926">
        <w:t>R</w:t>
      </w:r>
      <w:r>
        <w:t>equisition.</w:t>
      </w:r>
      <w:r w:rsidR="009230D7">
        <w:t xml:space="preserve"> </w:t>
      </w:r>
      <w:r w:rsidR="00B26D8F">
        <w:t xml:space="preserve"> User will see on the left side, under Draft any items the need to be corrected, before the purchase requisition will move through the approval workflow.</w:t>
      </w:r>
    </w:p>
    <w:p w14:paraId="571AF04B" w14:textId="77777777" w:rsidR="00C97065" w:rsidRDefault="00D03926" w:rsidP="00116CB1">
      <w:r>
        <w:rPr>
          <w:noProof/>
        </w:rPr>
        <w:drawing>
          <wp:inline distT="0" distB="0" distL="0" distR="0" wp14:anchorId="67759B8B" wp14:editId="25DD1D68">
            <wp:extent cx="5943600" cy="181483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814830"/>
                    </a:xfrm>
                    <a:prstGeom prst="rect">
                      <a:avLst/>
                    </a:prstGeom>
                  </pic:spPr>
                </pic:pic>
              </a:graphicData>
            </a:graphic>
          </wp:inline>
        </w:drawing>
      </w:r>
      <w:r w:rsidR="007A328D">
        <w:t xml:space="preserve"> </w:t>
      </w:r>
    </w:p>
    <w:p w14:paraId="3F815D44" w14:textId="77777777" w:rsidR="00E64F70" w:rsidRDefault="00C97065" w:rsidP="00116CB1">
      <w:r>
        <w:t xml:space="preserve">The purchase requisition is broken down into many </w:t>
      </w:r>
      <w:r w:rsidR="00E64F70">
        <w:t>Tabs and Sections.  When user is on the Summary Tab they can update many Sections of their purchase requisition.</w:t>
      </w:r>
    </w:p>
    <w:p w14:paraId="60E3C262" w14:textId="77777777" w:rsidR="00C42094" w:rsidRDefault="00E64F70" w:rsidP="00116CB1">
      <w:r>
        <w:rPr>
          <w:noProof/>
        </w:rPr>
        <w:drawing>
          <wp:inline distT="0" distB="0" distL="0" distR="0" wp14:anchorId="2EBDE690" wp14:editId="4642FC9A">
            <wp:extent cx="5943600" cy="922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922020"/>
                    </a:xfrm>
                    <a:prstGeom prst="rect">
                      <a:avLst/>
                    </a:prstGeom>
                  </pic:spPr>
                </pic:pic>
              </a:graphicData>
            </a:graphic>
          </wp:inline>
        </w:drawing>
      </w:r>
    </w:p>
    <w:p w14:paraId="1CA50AC9" w14:textId="77777777" w:rsidR="007A328D" w:rsidRDefault="007A328D" w:rsidP="00116CB1">
      <w:r>
        <w:t>Below is an overview o</w:t>
      </w:r>
      <w:r w:rsidR="00C42094">
        <w:t>f</w:t>
      </w:r>
      <w:r>
        <w:t xml:space="preserve"> </w:t>
      </w:r>
      <w:r w:rsidR="00722530">
        <w:t xml:space="preserve">each </w:t>
      </w:r>
      <w:r w:rsidR="00E64F70">
        <w:t>S</w:t>
      </w:r>
      <w:r w:rsidR="00722530">
        <w:t>ection</w:t>
      </w:r>
      <w:r w:rsidR="00E64F70">
        <w:t xml:space="preserve"> on the Summary Tab</w:t>
      </w:r>
      <w:r w:rsidR="00722530">
        <w:t>.</w:t>
      </w:r>
      <w:r w:rsidR="00E72A6A">
        <w:t xml:space="preserve"> </w:t>
      </w:r>
      <w:r w:rsidR="002A1B37">
        <w:t xml:space="preserve"> User can click on the pencil icon to update each section</w:t>
      </w:r>
      <w:r w:rsidR="00E64F70">
        <w:t>.</w:t>
      </w:r>
    </w:p>
    <w:p w14:paraId="029B8B0E" w14:textId="77777777" w:rsidR="00D20DD6" w:rsidRDefault="00722530" w:rsidP="00EE538B">
      <w:pPr>
        <w:spacing w:after="0" w:line="240" w:lineRule="auto"/>
      </w:pPr>
      <w:r w:rsidRPr="00EE538B">
        <w:rPr>
          <w:b/>
        </w:rPr>
        <w:t>General</w:t>
      </w:r>
      <w:r>
        <w:t xml:space="preserve"> – The </w:t>
      </w:r>
      <w:r w:rsidR="009056CB">
        <w:t>G</w:t>
      </w:r>
      <w:r>
        <w:t>eneral section would be used to change the “Prepared for” field. The “Prepared for</w:t>
      </w:r>
      <w:r w:rsidR="0016211F">
        <w:t>”</w:t>
      </w:r>
      <w:r>
        <w:t xml:space="preserve"> field </w:t>
      </w:r>
      <w:r w:rsidR="00432ED1">
        <w:t xml:space="preserve">can be used </w:t>
      </w:r>
      <w:r w:rsidR="002A1B37">
        <w:t xml:space="preserve">to put a Purchase Requisition into the correct approval workflow.  The “Prepared for” </w:t>
      </w:r>
      <w:r>
        <w:t>is the user whose name will appear on the purchase order to have questions directed to. It will also be the user who will get email notifications to acknowledge receipt of the order, when applicable.</w:t>
      </w:r>
      <w:r w:rsidR="009056CB">
        <w:t xml:space="preserve"> </w:t>
      </w:r>
      <w:r w:rsidR="00C42094">
        <w:t xml:space="preserve"> The “Prepared for” field can be used to redirect the Purchase Requisition through a different Dean and VP Approval workflow.  User can view </w:t>
      </w:r>
      <w:r w:rsidR="00C42094" w:rsidRPr="00AC615F">
        <w:rPr>
          <w:i/>
        </w:rPr>
        <w:t>What’s Next for my Order</w:t>
      </w:r>
      <w:r w:rsidR="00AC615F" w:rsidRPr="00AC615F">
        <w:rPr>
          <w:i/>
        </w:rPr>
        <w:t>?</w:t>
      </w:r>
      <w:r w:rsidR="00C42094">
        <w:t xml:space="preserve"> to see the approval workflow.  </w:t>
      </w:r>
      <w:r w:rsidR="009056CB">
        <w:t xml:space="preserve">To change the “Prepared For” user, click on “Select a different user” and </w:t>
      </w:r>
      <w:r w:rsidR="009056CB" w:rsidRPr="00444993">
        <w:t>search for the user you would like to have in this field.</w:t>
      </w:r>
    </w:p>
    <w:p w14:paraId="243236E2" w14:textId="77777777" w:rsidR="005F3763" w:rsidRDefault="00722530" w:rsidP="00EE538B">
      <w:pPr>
        <w:spacing w:after="0" w:line="240" w:lineRule="auto"/>
      </w:pPr>
      <w:r w:rsidRPr="00EE538B">
        <w:rPr>
          <w:b/>
        </w:rPr>
        <w:t>Shipping</w:t>
      </w:r>
      <w:r w:rsidR="009056CB" w:rsidRPr="00444993">
        <w:t xml:space="preserve"> – The Shipping section is where the order will be shipped. This field is automatically defaulted to be </w:t>
      </w:r>
      <w:r w:rsidR="009056CB">
        <w:t xml:space="preserve">Central Receiving. </w:t>
      </w:r>
      <w:r w:rsidR="002A1B37">
        <w:t xml:space="preserve">  User can also add a Requested Deliver Date.  If the user changed the “Prepared for” field, user will have to update the Shipping, because FREDmart detected the general change.</w:t>
      </w:r>
    </w:p>
    <w:p w14:paraId="357048AE" w14:textId="77777777" w:rsidR="002A1B37" w:rsidRDefault="00722530" w:rsidP="002A1B37">
      <w:pPr>
        <w:spacing w:after="0" w:line="240" w:lineRule="auto"/>
      </w:pPr>
      <w:r w:rsidRPr="00EE538B">
        <w:rPr>
          <w:b/>
        </w:rPr>
        <w:t>Billing</w:t>
      </w:r>
      <w:r w:rsidR="009056CB">
        <w:t xml:space="preserve"> - The Billing section is where the order invoice will be sent. This field is automatically defaulted to the Accounts Payable office</w:t>
      </w:r>
      <w:r w:rsidR="002A1B37">
        <w:t xml:space="preserve">.  If the user changed the “Prepared for” field, user will have to update the Billing, because FREDmart detected the general change.  </w:t>
      </w:r>
    </w:p>
    <w:p w14:paraId="2FA11E1E" w14:textId="77777777" w:rsidR="005F3763" w:rsidRDefault="00722530" w:rsidP="002A1B37">
      <w:pPr>
        <w:spacing w:after="0" w:line="240" w:lineRule="auto"/>
      </w:pPr>
      <w:r w:rsidRPr="00EE538B">
        <w:rPr>
          <w:b/>
        </w:rPr>
        <w:t>Purchasing Information</w:t>
      </w:r>
      <w:r w:rsidR="005F3763">
        <w:t xml:space="preserve"> – </w:t>
      </w:r>
      <w:r w:rsidR="002A1ED4">
        <w:t>If purchase requisition needs to be routed through ITS Approval.  User will Edit this section and check the Route to IT box.</w:t>
      </w:r>
    </w:p>
    <w:p w14:paraId="530D35BF" w14:textId="77777777" w:rsidR="005F3763" w:rsidRDefault="00722530" w:rsidP="00EE538B">
      <w:pPr>
        <w:spacing w:after="0"/>
      </w:pPr>
      <w:r w:rsidRPr="00EE538B">
        <w:rPr>
          <w:b/>
        </w:rPr>
        <w:t>Accounts Payable Use Only</w:t>
      </w:r>
      <w:r w:rsidR="005F3763">
        <w:t xml:space="preserve"> – This section is used by the Accounting department only.</w:t>
      </w:r>
    </w:p>
    <w:p w14:paraId="3CD3B9DA" w14:textId="77777777" w:rsidR="00722530" w:rsidRDefault="00722530" w:rsidP="00EE538B">
      <w:pPr>
        <w:spacing w:after="0"/>
      </w:pPr>
      <w:r w:rsidRPr="00EE538B">
        <w:rPr>
          <w:b/>
        </w:rPr>
        <w:lastRenderedPageBreak/>
        <w:t>Accounting Codes</w:t>
      </w:r>
      <w:r w:rsidR="00720F7B">
        <w:t xml:space="preserve"> – The Accounting Codes section </w:t>
      </w:r>
      <w:r w:rsidR="002A1ED4">
        <w:t xml:space="preserve">should NOT be used.  Best Practice is put the account number on the line items.  However, if the order ONLY needs one account number and there </w:t>
      </w:r>
      <w:r w:rsidR="007C6924">
        <w:t>are</w:t>
      </w:r>
      <w:r w:rsidR="002A1ED4">
        <w:t xml:space="preserve"> no anticipated changes to the purchase order this field could be used.  Please see the Advanced User Guide for more information.</w:t>
      </w:r>
    </w:p>
    <w:p w14:paraId="218DB564" w14:textId="77777777" w:rsidR="005F3763" w:rsidRDefault="00722530" w:rsidP="00EE538B">
      <w:pPr>
        <w:spacing w:after="0"/>
      </w:pPr>
      <w:r w:rsidRPr="00EE538B">
        <w:rPr>
          <w:b/>
        </w:rPr>
        <w:t>Internal Notes and Attachments</w:t>
      </w:r>
      <w:r w:rsidR="002B1CC1">
        <w:t xml:space="preserve"> – In this</w:t>
      </w:r>
      <w:r w:rsidR="00A34E69">
        <w:t xml:space="preserve"> section, users should attach any</w:t>
      </w:r>
      <w:r w:rsidR="002B1CC1">
        <w:t xml:space="preserve"> documentation for the purchase (i.e. quotes, justifications, W-9’s, etc.) that would be needed by the</w:t>
      </w:r>
      <w:r w:rsidR="009626D3">
        <w:t>ir office,</w:t>
      </w:r>
      <w:r w:rsidR="002B1CC1">
        <w:t xml:space="preserve"> Purchasing</w:t>
      </w:r>
      <w:r w:rsidR="009626D3">
        <w:t>,</w:t>
      </w:r>
      <w:r w:rsidR="002B1CC1">
        <w:t xml:space="preserve"> and Accounting offices.</w:t>
      </w:r>
      <w:r w:rsidR="00A34E69">
        <w:t xml:space="preserve"> These attachments would only be internal, meaning that they would not go to the supplier. Users can also click on edit in this section to write an internal note for the order.</w:t>
      </w:r>
    </w:p>
    <w:p w14:paraId="547484F5" w14:textId="77777777" w:rsidR="00722530" w:rsidRDefault="00722530" w:rsidP="00EE538B">
      <w:pPr>
        <w:spacing w:after="0"/>
      </w:pPr>
      <w:r w:rsidRPr="00EE538B">
        <w:rPr>
          <w:b/>
        </w:rPr>
        <w:t>External Notes and Attachments</w:t>
      </w:r>
      <w:r w:rsidR="00A34E69">
        <w:t xml:space="preserve"> - In this section, users should attach any documentation for the purchase (i.e. quote</w:t>
      </w:r>
      <w:r w:rsidR="00E64F70">
        <w:t xml:space="preserve"> or the winning bidder or artwork the vendor will need</w:t>
      </w:r>
      <w:r w:rsidR="00A34E69">
        <w:t>, et</w:t>
      </w:r>
      <w:r w:rsidR="00F429DD">
        <w:t xml:space="preserve">c.) that would be needed by </w:t>
      </w:r>
      <w:r w:rsidR="00A34E69">
        <w:t>the supplier. These attachments would be external, meaning that they would go to the supplier. Users can also click on edit in this section to write an external note for the supplier.</w:t>
      </w:r>
      <w:r w:rsidR="00C42094">
        <w:t xml:space="preserve">  Please be sure to name your attachments with easy to decipher names.  The “winning bidder” quote should be a stand-alone attachment, so that Purchasing can make it an external attachment and send to the supplier.  Quotes for the “higher bidd</w:t>
      </w:r>
      <w:r w:rsidR="00AC615F">
        <w:t>ers” can be together as a second attachment, because these will simply remain internal back-up.</w:t>
      </w:r>
    </w:p>
    <w:p w14:paraId="151D9DB9" w14:textId="77777777" w:rsidR="00E64F70" w:rsidRDefault="00E64F70" w:rsidP="00EE538B">
      <w:pPr>
        <w:spacing w:after="0"/>
      </w:pPr>
    </w:p>
    <w:p w14:paraId="2C387935" w14:textId="77777777" w:rsidR="00B235FE" w:rsidRDefault="00B235FE" w:rsidP="00EE538B">
      <w:pPr>
        <w:spacing w:after="0"/>
        <w:rPr>
          <w:noProof/>
        </w:rPr>
      </w:pPr>
      <w:r>
        <w:rPr>
          <w:noProof/>
        </w:rPr>
        <w:t xml:space="preserve">User can use the </w:t>
      </w:r>
      <w:r w:rsidRPr="00AC615F">
        <w:rPr>
          <w:b/>
          <w:noProof/>
        </w:rPr>
        <w:t>PO Preview and Attachments Tab</w:t>
      </w:r>
      <w:r w:rsidR="00AC615F" w:rsidRPr="00AC615F">
        <w:rPr>
          <w:b/>
          <w:noProof/>
        </w:rPr>
        <w:t>s</w:t>
      </w:r>
      <w:r w:rsidRPr="00AC615F">
        <w:rPr>
          <w:b/>
          <w:noProof/>
        </w:rPr>
        <w:t xml:space="preserve"> </w:t>
      </w:r>
      <w:r>
        <w:rPr>
          <w:noProof/>
        </w:rPr>
        <w:t>to quickly find a review information about their purchase requisition.</w:t>
      </w:r>
    </w:p>
    <w:p w14:paraId="0D8EA62C" w14:textId="77777777" w:rsidR="00E64F70" w:rsidRDefault="00B235FE" w:rsidP="00EE538B">
      <w:pPr>
        <w:spacing w:after="0"/>
      </w:pPr>
      <w:r>
        <w:rPr>
          <w:noProof/>
        </w:rPr>
        <w:drawing>
          <wp:inline distT="0" distB="0" distL="0" distR="0" wp14:anchorId="12E17511" wp14:editId="6E54CDD6">
            <wp:extent cx="5943600" cy="1054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054100"/>
                    </a:xfrm>
                    <a:prstGeom prst="rect">
                      <a:avLst/>
                    </a:prstGeom>
                  </pic:spPr>
                </pic:pic>
              </a:graphicData>
            </a:graphic>
          </wp:inline>
        </w:drawing>
      </w:r>
    </w:p>
    <w:p w14:paraId="34899723" w14:textId="77777777" w:rsidR="00E64F70" w:rsidRDefault="00E64F70" w:rsidP="00EE538B">
      <w:pPr>
        <w:spacing w:after="0"/>
      </w:pPr>
    </w:p>
    <w:p w14:paraId="1D77F98D" w14:textId="77777777" w:rsidR="00E81466" w:rsidRDefault="00B235FE" w:rsidP="00B235FE">
      <w:r>
        <w:t xml:space="preserve">Users are to use the </w:t>
      </w:r>
      <w:r w:rsidRPr="00AC615F">
        <w:rPr>
          <w:b/>
        </w:rPr>
        <w:t>Comments Tab</w:t>
      </w:r>
      <w:r>
        <w:t xml:space="preserve"> to communicate with other Fredonia employees about their order.</w:t>
      </w:r>
      <w:r w:rsidR="00AC615F">
        <w:t xml:space="preserve">  Comments become a permanent part of the record and document to work that was done.</w:t>
      </w:r>
    </w:p>
    <w:p w14:paraId="1EAD55EA" w14:textId="77777777" w:rsidR="00B235FE" w:rsidRDefault="00B235FE" w:rsidP="00B235FE">
      <w:r>
        <w:rPr>
          <w:noProof/>
        </w:rPr>
        <w:drawing>
          <wp:inline distT="0" distB="0" distL="0" distR="0" wp14:anchorId="46698194" wp14:editId="589CE7E6">
            <wp:extent cx="5943600" cy="955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955040"/>
                    </a:xfrm>
                    <a:prstGeom prst="rect">
                      <a:avLst/>
                    </a:prstGeom>
                  </pic:spPr>
                </pic:pic>
              </a:graphicData>
            </a:graphic>
          </wp:inline>
        </w:drawing>
      </w:r>
    </w:p>
    <w:p w14:paraId="7AC5B49E" w14:textId="77777777" w:rsidR="00B235FE" w:rsidRDefault="00B235FE" w:rsidP="00AC615F">
      <w:pPr>
        <w:ind w:firstLine="720"/>
      </w:pPr>
      <w:r>
        <w:t>User can click on the + sign to add a comment or additional attachments.</w:t>
      </w:r>
    </w:p>
    <w:p w14:paraId="0DAEFD99" w14:textId="77777777" w:rsidR="00B235FE" w:rsidRDefault="00B235FE" w:rsidP="00AC615F">
      <w:pPr>
        <w:ind w:firstLine="720"/>
      </w:pPr>
      <w:r>
        <w:rPr>
          <w:noProof/>
        </w:rPr>
        <w:drawing>
          <wp:inline distT="0" distB="0" distL="0" distR="0" wp14:anchorId="16795A4B" wp14:editId="4889ACC3">
            <wp:extent cx="5943600" cy="1097915"/>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097915"/>
                    </a:xfrm>
                    <a:prstGeom prst="rect">
                      <a:avLst/>
                    </a:prstGeom>
                  </pic:spPr>
                </pic:pic>
              </a:graphicData>
            </a:graphic>
          </wp:inline>
        </w:drawing>
      </w:r>
    </w:p>
    <w:p w14:paraId="0D439527" w14:textId="77777777" w:rsidR="00B235FE" w:rsidRDefault="00B235FE" w:rsidP="00AC615F">
      <w:pPr>
        <w:ind w:firstLine="720"/>
      </w:pPr>
      <w:r>
        <w:rPr>
          <w:noProof/>
        </w:rPr>
        <w:lastRenderedPageBreak/>
        <w:drawing>
          <wp:inline distT="0" distB="0" distL="0" distR="0" wp14:anchorId="64B5938C" wp14:editId="24EA527B">
            <wp:extent cx="5943600" cy="248031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480310"/>
                    </a:xfrm>
                    <a:prstGeom prst="rect">
                      <a:avLst/>
                    </a:prstGeom>
                  </pic:spPr>
                </pic:pic>
              </a:graphicData>
            </a:graphic>
          </wp:inline>
        </w:drawing>
      </w:r>
    </w:p>
    <w:p w14:paraId="74BD9FFA" w14:textId="77777777" w:rsidR="00B235FE" w:rsidRDefault="00B235FE" w:rsidP="00B235FE">
      <w:r>
        <w:t xml:space="preserve">User can click on the </w:t>
      </w:r>
      <w:r w:rsidRPr="00AC615F">
        <w:rPr>
          <w:b/>
        </w:rPr>
        <w:t>History Tab</w:t>
      </w:r>
      <w:r>
        <w:t xml:space="preserve"> to see a log of all the activity that has happened to the purchase requisition.</w:t>
      </w:r>
    </w:p>
    <w:p w14:paraId="29AF3D79" w14:textId="77777777" w:rsidR="00B235FE" w:rsidRDefault="00B26D8F" w:rsidP="00B235FE">
      <w:r>
        <w:t>If user does not know the account number, user can Assign the cart to another person.  If user knows all the necessary information, after reviewing and updated all Sections, on the right side, under Draft, user will see Place order or Assign.</w:t>
      </w:r>
      <w:r>
        <w:rPr>
          <w:noProof/>
        </w:rPr>
        <w:drawing>
          <wp:inline distT="0" distB="0" distL="0" distR="0" wp14:anchorId="4C6AEC62" wp14:editId="3CFB522E">
            <wp:extent cx="5943600" cy="1463040"/>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463040"/>
                    </a:xfrm>
                    <a:prstGeom prst="rect">
                      <a:avLst/>
                    </a:prstGeom>
                  </pic:spPr>
                </pic:pic>
              </a:graphicData>
            </a:graphic>
          </wp:inline>
        </w:drawing>
      </w:r>
      <w:r>
        <w:t xml:space="preserve"> </w:t>
      </w:r>
    </w:p>
    <w:p w14:paraId="42D603FA" w14:textId="77777777" w:rsidR="00AC615F" w:rsidRDefault="00AC615F">
      <w:pPr>
        <w:rPr>
          <w:b/>
          <w:sz w:val="28"/>
          <w:szCs w:val="28"/>
        </w:rPr>
      </w:pPr>
      <w:r>
        <w:rPr>
          <w:b/>
          <w:sz w:val="28"/>
          <w:szCs w:val="28"/>
        </w:rPr>
        <w:br w:type="page"/>
      </w:r>
    </w:p>
    <w:p w14:paraId="2763706E" w14:textId="77777777" w:rsidR="00116CB1" w:rsidRDefault="00116CB1" w:rsidP="00116CB1">
      <w:pPr>
        <w:rPr>
          <w:b/>
          <w:sz w:val="28"/>
          <w:szCs w:val="28"/>
        </w:rPr>
      </w:pPr>
      <w:r>
        <w:rPr>
          <w:b/>
          <w:sz w:val="28"/>
          <w:szCs w:val="28"/>
        </w:rPr>
        <w:lastRenderedPageBreak/>
        <w:t>Purchase Requisition Approvals</w:t>
      </w:r>
    </w:p>
    <w:p w14:paraId="2CDCE0F0" w14:textId="77777777" w:rsidR="002D79E5" w:rsidRDefault="00E81466" w:rsidP="00116CB1">
      <w:r>
        <w:t xml:space="preserve">Once a purchase requisition has been submitted, it will stop at different approval steps to ensure that all necessary parties have reviewed and approved the requisition before it goes </w:t>
      </w:r>
      <w:r w:rsidR="005D57BF">
        <w:t xml:space="preserve">to </w:t>
      </w:r>
      <w:r>
        <w:t xml:space="preserve">the supplier as a purchase order. </w:t>
      </w:r>
      <w:r w:rsidR="00600878">
        <w:t xml:space="preserve">  </w:t>
      </w:r>
      <w:r w:rsidR="002D79E5">
        <w:t>User can, view on the right side, “What’s next for my order?” to see where their purchase requisition will go and where it is sitting.</w:t>
      </w:r>
    </w:p>
    <w:p w14:paraId="30AE1AC6" w14:textId="77777777" w:rsidR="00FA6A7D" w:rsidRDefault="00FA6A7D" w:rsidP="00116CB1">
      <w:r>
        <w:t>Workflow stops in black are automatic approvals.  Workflow stops in blue are stops that require manual approvals.  User can click on the blue title to see the name or names of the individuals who are required to approve the stop.</w:t>
      </w:r>
    </w:p>
    <w:p w14:paraId="2245F1A0" w14:textId="77777777" w:rsidR="002D79E5" w:rsidRDefault="002D79E5" w:rsidP="00116CB1">
      <w:r>
        <w:rPr>
          <w:noProof/>
        </w:rPr>
        <w:drawing>
          <wp:inline distT="0" distB="0" distL="0" distR="0" wp14:anchorId="108C7BBE" wp14:editId="7873D102">
            <wp:extent cx="5943600" cy="25336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533650"/>
                    </a:xfrm>
                    <a:prstGeom prst="rect">
                      <a:avLst/>
                    </a:prstGeom>
                  </pic:spPr>
                </pic:pic>
              </a:graphicData>
            </a:graphic>
          </wp:inline>
        </w:drawing>
      </w:r>
    </w:p>
    <w:p w14:paraId="70535CD7" w14:textId="77777777" w:rsidR="00FA6A7D" w:rsidRDefault="00600878" w:rsidP="00116CB1">
      <w:r>
        <w:t xml:space="preserve">The first approver on a purchase requisition, by default is the Authorized Signatory on the account.  </w:t>
      </w:r>
    </w:p>
    <w:p w14:paraId="491D9C84" w14:textId="77777777" w:rsidR="00FA6A7D" w:rsidRDefault="00FA6A7D" w:rsidP="00116CB1">
      <w:r>
        <w:rPr>
          <w:noProof/>
        </w:rPr>
        <w:drawing>
          <wp:inline distT="0" distB="0" distL="0" distR="0" wp14:anchorId="0E262148" wp14:editId="67D77BD4">
            <wp:extent cx="5943600" cy="2184400"/>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184400"/>
                    </a:xfrm>
                    <a:prstGeom prst="rect">
                      <a:avLst/>
                    </a:prstGeom>
                  </pic:spPr>
                </pic:pic>
              </a:graphicData>
            </a:graphic>
          </wp:inline>
        </w:drawing>
      </w:r>
    </w:p>
    <w:p w14:paraId="100A49E6" w14:textId="77777777" w:rsidR="00E81466" w:rsidRDefault="005D57BF" w:rsidP="00116CB1">
      <w:r>
        <w:t>Approvers should get an email notifying them that they have a purchase requi</w:t>
      </w:r>
      <w:r w:rsidR="008E5795">
        <w:t>sition to approve. Refer to</w:t>
      </w:r>
      <w:r w:rsidR="007E1A8B">
        <w:t>: Approvals</w:t>
      </w:r>
      <w:r w:rsidR="001171DA">
        <w:t xml:space="preserve"> Quick Reference Guide</w:t>
      </w:r>
      <w:r w:rsidR="007E1A8B">
        <w:t xml:space="preserve">, </w:t>
      </w:r>
      <w:r>
        <w:t xml:space="preserve">there is a </w:t>
      </w:r>
      <w:r w:rsidR="001171DA">
        <w:t>guide for a</w:t>
      </w:r>
      <w:r>
        <w:t>pprovals and it’s strongly encourage</w:t>
      </w:r>
      <w:r w:rsidR="003E241E">
        <w:t>d</w:t>
      </w:r>
      <w:r>
        <w:t xml:space="preserve"> that all approvers review it to get a better understanding of the approval function</w:t>
      </w:r>
      <w:r w:rsidR="00852710">
        <w:t xml:space="preserve"> and what you can do</w:t>
      </w:r>
      <w:r>
        <w:t xml:space="preserve">. This section </w:t>
      </w:r>
      <w:r w:rsidR="00852710">
        <w:t xml:space="preserve">here </w:t>
      </w:r>
      <w:r>
        <w:t>will focus on the approval basics and Ad-hoc approvers, which is</w:t>
      </w:r>
      <w:r w:rsidR="00196F01">
        <w:t xml:space="preserve"> not</w:t>
      </w:r>
      <w:r>
        <w:t xml:space="preserve"> covered in the reference guide.</w:t>
      </w:r>
    </w:p>
    <w:p w14:paraId="75C1BD24" w14:textId="77777777" w:rsidR="00852710" w:rsidRDefault="005D57BF" w:rsidP="004C226B">
      <w:pPr>
        <w:pStyle w:val="ListParagraph"/>
        <w:numPr>
          <w:ilvl w:val="0"/>
          <w:numId w:val="11"/>
        </w:numPr>
      </w:pPr>
      <w:r>
        <w:t xml:space="preserve">When an approver receives an email notifying them that they have a </w:t>
      </w:r>
      <w:r w:rsidR="00596B58">
        <w:t xml:space="preserve">requisition to review, they should click on the </w:t>
      </w:r>
      <w:r w:rsidR="00196F01">
        <w:t xml:space="preserve">“View Requisition Approvals” link in the body of the email. Approvers can also click on </w:t>
      </w:r>
      <w:r w:rsidR="00D0619E">
        <w:t>“Documents/Approvals/My Approvals”</w:t>
      </w:r>
      <w:r w:rsidR="00196F01">
        <w:t xml:space="preserve"> on the home screen at any time to see if they have any pending approvals</w:t>
      </w:r>
      <w:r w:rsidR="00FE46DA">
        <w:t xml:space="preserve"> or view any action items under the “Action Items Flag”</w:t>
      </w:r>
      <w:r w:rsidR="00196F01">
        <w:t>.</w:t>
      </w:r>
    </w:p>
    <w:p w14:paraId="2481FDF3" w14:textId="77777777" w:rsidR="0012083B" w:rsidRDefault="006A110D" w:rsidP="0012083B">
      <w:pPr>
        <w:pStyle w:val="ListParagraph"/>
        <w:numPr>
          <w:ilvl w:val="0"/>
          <w:numId w:val="11"/>
        </w:numPr>
        <w:spacing w:after="0"/>
      </w:pPr>
      <w:r>
        <w:t xml:space="preserve">On this screen, the approver should see a list of folders, separating any pending approvals by account number and possibly other workflow approval steps. You can click on the individual folders to see the orders waiting approval. If the approver would prefer to see a list of all pending orders for approval not grouped in folders, </w:t>
      </w:r>
      <w:r>
        <w:lastRenderedPageBreak/>
        <w:t>they can select the dropdown in the upper left side of the screen titled “Group Results By” and change it to “List.”</w:t>
      </w:r>
    </w:p>
    <w:p w14:paraId="29F80E19" w14:textId="77777777" w:rsidR="00852710" w:rsidRDefault="001D25C4" w:rsidP="004C226B">
      <w:pPr>
        <w:pStyle w:val="ListParagraph"/>
        <w:numPr>
          <w:ilvl w:val="0"/>
          <w:numId w:val="11"/>
        </w:numPr>
        <w:spacing w:after="0"/>
      </w:pPr>
      <w:r>
        <w:t>Click on the box</w:t>
      </w:r>
      <w:r w:rsidR="006A110D">
        <w:t xml:space="preserve"> on the right side of the screen for </w:t>
      </w:r>
      <w:r>
        <w:t>any</w:t>
      </w:r>
      <w:r w:rsidR="006A110D">
        <w:t xml:space="preserve"> requisition(s) you wish to review and approve. </w:t>
      </w:r>
    </w:p>
    <w:p w14:paraId="2C419F1D" w14:textId="77777777" w:rsidR="00852710" w:rsidRDefault="001D25C4" w:rsidP="00852710">
      <w:pPr>
        <w:pStyle w:val="ListParagraph"/>
        <w:numPr>
          <w:ilvl w:val="0"/>
          <w:numId w:val="11"/>
        </w:numPr>
        <w:spacing w:after="0"/>
      </w:pPr>
      <w:r>
        <w:t xml:space="preserve">The dropdown at the upper right side of the screen should say Assign. Click “Go.” </w:t>
      </w:r>
      <w:r w:rsidR="0063341E">
        <w:t>The requisitions will now be assigned to you for review.</w:t>
      </w:r>
    </w:p>
    <w:p w14:paraId="6C81E0B1" w14:textId="77777777" w:rsidR="00852710" w:rsidRDefault="0063341E" w:rsidP="00852710">
      <w:pPr>
        <w:pStyle w:val="ListParagraph"/>
        <w:numPr>
          <w:ilvl w:val="0"/>
          <w:numId w:val="11"/>
        </w:numPr>
        <w:spacing w:after="0"/>
      </w:pPr>
      <w:r>
        <w:t>C</w:t>
      </w:r>
      <w:r w:rsidR="006A110D">
        <w:t xml:space="preserve">lick on the Requisition Number for the order </w:t>
      </w:r>
      <w:r>
        <w:t xml:space="preserve">you </w:t>
      </w:r>
      <w:r w:rsidR="006A110D">
        <w:t>wish to review</w:t>
      </w:r>
      <w:r>
        <w:t>.</w:t>
      </w:r>
    </w:p>
    <w:p w14:paraId="4D95D93E" w14:textId="77777777" w:rsidR="00852710" w:rsidRDefault="0063341E" w:rsidP="00852710">
      <w:pPr>
        <w:pStyle w:val="ListParagraph"/>
        <w:numPr>
          <w:ilvl w:val="0"/>
          <w:numId w:val="11"/>
        </w:numPr>
        <w:spacing w:after="0"/>
      </w:pPr>
      <w:r>
        <w:t>Review the purchase requisition</w:t>
      </w:r>
      <w:r w:rsidR="00852710">
        <w:t xml:space="preserve"> and make any edits if needed</w:t>
      </w:r>
      <w:r>
        <w:t xml:space="preserve">. (Please see Section 7 for a review on the different areas of a purchase </w:t>
      </w:r>
      <w:r w:rsidR="00852710">
        <w:t>requisition</w:t>
      </w:r>
      <w:r>
        <w:t>.)</w:t>
      </w:r>
    </w:p>
    <w:p w14:paraId="08BBEB94" w14:textId="77777777" w:rsidR="00852710" w:rsidRDefault="00FA6A7D" w:rsidP="00852710">
      <w:pPr>
        <w:pStyle w:val="ListParagraph"/>
        <w:numPr>
          <w:ilvl w:val="0"/>
          <w:numId w:val="11"/>
        </w:numPr>
        <w:spacing w:after="0"/>
      </w:pPr>
      <w:r>
        <w:t xml:space="preserve">During the review process, if approver needs to Edit a field, Approver will have to “Assign” the purchase requisition to themselves.  </w:t>
      </w:r>
      <w:r w:rsidR="00852710">
        <w:t xml:space="preserve">Once your review is complete, </w:t>
      </w:r>
      <w:r>
        <w:t xml:space="preserve">Approver will </w:t>
      </w:r>
      <w:r w:rsidR="00852710">
        <w:t>click on “</w:t>
      </w:r>
      <w:r>
        <w:t>Approve</w:t>
      </w:r>
      <w:r w:rsidR="00852710">
        <w:t>” towards the top of the screen.</w:t>
      </w:r>
    </w:p>
    <w:p w14:paraId="2C494E41" w14:textId="77777777" w:rsidR="008B7B41" w:rsidRDefault="008B7B41" w:rsidP="008B7B41">
      <w:pPr>
        <w:pStyle w:val="ListParagraph"/>
        <w:spacing w:after="0"/>
      </w:pPr>
      <w:r>
        <w:rPr>
          <w:noProof/>
        </w:rPr>
        <w:drawing>
          <wp:inline distT="0" distB="0" distL="0" distR="0" wp14:anchorId="50B66874" wp14:editId="00D20E53">
            <wp:extent cx="5943600" cy="154749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547495"/>
                    </a:xfrm>
                    <a:prstGeom prst="rect">
                      <a:avLst/>
                    </a:prstGeom>
                  </pic:spPr>
                </pic:pic>
              </a:graphicData>
            </a:graphic>
          </wp:inline>
        </w:drawing>
      </w:r>
    </w:p>
    <w:p w14:paraId="134BE404" w14:textId="77777777" w:rsidR="00852710" w:rsidRDefault="008B7B41" w:rsidP="008B7B41">
      <w:pPr>
        <w:pStyle w:val="ListParagraph"/>
        <w:numPr>
          <w:ilvl w:val="0"/>
          <w:numId w:val="9"/>
        </w:numPr>
        <w:spacing w:after="0"/>
      </w:pPr>
      <w:r>
        <w:t xml:space="preserve"> </w:t>
      </w:r>
      <w:r w:rsidR="00852710">
        <w:t>Click on “Approve/Complete &amp; Show Next” to view the next assigned requisition waiting for your approval</w:t>
      </w:r>
      <w:r w:rsidR="0012083B">
        <w:t xml:space="preserve"> or “Approve/Complete” if you only have one approval listed at that time.</w:t>
      </w:r>
      <w:r w:rsidR="00852710">
        <w:t xml:space="preserve"> </w:t>
      </w:r>
    </w:p>
    <w:p w14:paraId="61771D1B" w14:textId="12294DD2" w:rsidR="003F353A" w:rsidRDefault="003F353A"/>
    <w:p w14:paraId="31A482BB" w14:textId="77777777" w:rsidR="00804C13" w:rsidRDefault="00804C13" w:rsidP="00116CB1">
      <w:pPr>
        <w:rPr>
          <w:b/>
          <w:sz w:val="28"/>
          <w:szCs w:val="28"/>
        </w:rPr>
      </w:pPr>
      <w:r>
        <w:rPr>
          <w:b/>
          <w:sz w:val="28"/>
          <w:szCs w:val="28"/>
        </w:rPr>
        <w:t>Receiving</w:t>
      </w:r>
    </w:p>
    <w:p w14:paraId="0F380552" w14:textId="77777777" w:rsidR="00526045" w:rsidRDefault="00596B58" w:rsidP="00116CB1">
      <w:r w:rsidRPr="0080589F">
        <w:t xml:space="preserve">Central Receiving </w:t>
      </w:r>
      <w:r w:rsidR="00407568" w:rsidRPr="0080589F">
        <w:t xml:space="preserve">should </w:t>
      </w:r>
      <w:r w:rsidRPr="0080589F">
        <w:t xml:space="preserve">do the receiving for all </w:t>
      </w:r>
      <w:r w:rsidR="00984CF5" w:rsidRPr="0080589F">
        <w:t xml:space="preserve">purchase </w:t>
      </w:r>
      <w:r w:rsidRPr="0080589F">
        <w:t xml:space="preserve">orders that are delivered to </w:t>
      </w:r>
      <w:r w:rsidR="00E87D6D" w:rsidRPr="0080589F">
        <w:t xml:space="preserve">the </w:t>
      </w:r>
      <w:r w:rsidRPr="0080589F">
        <w:t>Receiving</w:t>
      </w:r>
      <w:r w:rsidR="00E87D6D" w:rsidRPr="0080589F">
        <w:t xml:space="preserve"> </w:t>
      </w:r>
      <w:r w:rsidR="00407568" w:rsidRPr="0080589F">
        <w:t xml:space="preserve">department.  However, there are a few instances in which Central Receiving may forward a particular delivery to the department for the department to confirm items </w:t>
      </w:r>
      <w:r w:rsidR="00444993" w:rsidRPr="0080589F">
        <w:t xml:space="preserve">were </w:t>
      </w:r>
      <w:r w:rsidR="00407568" w:rsidRPr="0080589F">
        <w:t xml:space="preserve">received.  In these </w:t>
      </w:r>
      <w:r w:rsidR="00444993" w:rsidRPr="0080589F">
        <w:t>instances,</w:t>
      </w:r>
      <w:r w:rsidR="0080589F" w:rsidRPr="0080589F">
        <w:t xml:space="preserve"> the </w:t>
      </w:r>
      <w:r w:rsidR="00E87D6D" w:rsidRPr="0080589F">
        <w:t>user who was listed on the purchase requisition in the General section under “Prepared for” will do the r</w:t>
      </w:r>
      <w:r w:rsidR="0080589F" w:rsidRPr="0080589F">
        <w:t xml:space="preserve">eceiving for the order. </w:t>
      </w:r>
      <w:r w:rsidR="0093141D">
        <w:t xml:space="preserve"> Central Receiving will write the date received on the outside of the carton and leave the packing slip on the carton.  </w:t>
      </w:r>
      <w:r w:rsidR="0080589F" w:rsidRPr="0080589F">
        <w:t xml:space="preserve">The </w:t>
      </w:r>
      <w:r w:rsidR="0093141D">
        <w:t>department</w:t>
      </w:r>
      <w:r w:rsidR="00E87D6D" w:rsidRPr="0080589F">
        <w:t xml:space="preserve"> will </w:t>
      </w:r>
      <w:r w:rsidR="0093141D">
        <w:t>create the Receiver for</w:t>
      </w:r>
      <w:r w:rsidR="00E87D6D" w:rsidRPr="0080589F">
        <w:t xml:space="preserve"> the goods on the purchase order </w:t>
      </w:r>
      <w:r w:rsidR="00306F82">
        <w:t xml:space="preserve">and attach the Packing Slip to the receiver.  </w:t>
      </w:r>
    </w:p>
    <w:p w14:paraId="7330D5E8" w14:textId="5FE3F8B8" w:rsidR="00526045" w:rsidRDefault="00526045" w:rsidP="00116CB1">
      <w:r>
        <w:t>If the order is for a service or something Central Receiving cannot physically hold in their hand, the department is to create the Receiver.</w:t>
      </w:r>
    </w:p>
    <w:p w14:paraId="338B0B2F" w14:textId="77777777" w:rsidR="00526045" w:rsidRDefault="00526045" w:rsidP="00A66CC8">
      <w:r w:rsidRPr="00526045">
        <w:rPr>
          <w:b/>
        </w:rPr>
        <w:t>PLEASE NOTE:</w:t>
      </w:r>
      <w:r>
        <w:t xml:space="preserve">  </w:t>
      </w:r>
      <w:r w:rsidR="00306F82">
        <w:t>FREDmart will</w:t>
      </w:r>
      <w:r w:rsidR="002164FD">
        <w:t xml:space="preserve"> </w:t>
      </w:r>
      <w:r w:rsidR="002164FD" w:rsidRPr="00526045">
        <w:rPr>
          <w:u w:val="single"/>
        </w:rPr>
        <w:t>NOT</w:t>
      </w:r>
      <w:r w:rsidR="00306F82">
        <w:t xml:space="preserve"> release a payment, if an order ha</w:t>
      </w:r>
      <w:r w:rsidR="002164FD">
        <w:t xml:space="preserve">s </w:t>
      </w:r>
      <w:r w:rsidR="00306F82">
        <w:t>not been received.</w:t>
      </w:r>
      <w:r w:rsidR="00E87D6D" w:rsidRPr="0080589F">
        <w:t xml:space="preserve"> </w:t>
      </w:r>
      <w:r>
        <w:t xml:space="preserve"> </w:t>
      </w:r>
      <w:r w:rsidR="00E87D6D" w:rsidRPr="0080589F">
        <w:t xml:space="preserve">The user listed </w:t>
      </w:r>
      <w:r w:rsidR="00984CF5" w:rsidRPr="0080589F">
        <w:t>under</w:t>
      </w:r>
      <w:r w:rsidR="00E87D6D" w:rsidRPr="0080589F">
        <w:t xml:space="preserve"> “Prepared for” on the purchase requisition</w:t>
      </w:r>
      <w:r>
        <w:t xml:space="preserve"> will receive</w:t>
      </w:r>
      <w:r w:rsidR="00E87D6D" w:rsidRPr="0080589F">
        <w:t xml:space="preserve"> an email notification reminding them to </w:t>
      </w:r>
      <w:r>
        <w:t xml:space="preserve">Create a Receiver </w:t>
      </w:r>
      <w:r w:rsidR="00E87D6D" w:rsidRPr="0080589F">
        <w:t>f</w:t>
      </w:r>
      <w:r>
        <w:t>or</w:t>
      </w:r>
      <w:r w:rsidR="00E87D6D" w:rsidRPr="0080589F">
        <w:t xml:space="preserve"> the order </w:t>
      </w:r>
      <w:r>
        <w:t>after</w:t>
      </w:r>
      <w:r w:rsidR="00E87D6D" w:rsidRPr="0080589F">
        <w:t xml:space="preserve"> th</w:t>
      </w:r>
      <w:r w:rsidR="00306F82">
        <w:t>e</w:t>
      </w:r>
      <w:r w:rsidR="00E87D6D" w:rsidRPr="0080589F">
        <w:t xml:space="preserve"> Acco</w:t>
      </w:r>
      <w:r w:rsidR="00984CF5" w:rsidRPr="0080589F">
        <w:t>unts Payable office receives an</w:t>
      </w:r>
      <w:r w:rsidR="00E87D6D" w:rsidRPr="0080589F">
        <w:t xml:space="preserve"> invoice for the order. </w:t>
      </w:r>
      <w:r w:rsidR="00DB77EE" w:rsidRPr="0080589F">
        <w:t xml:space="preserve">The email will list the purchase order number and the lines on the PO that have been invoiced. </w:t>
      </w:r>
      <w:r>
        <w:t xml:space="preserve"> If the Receiver is NOT done within 7 days, the invoice will error out.</w:t>
      </w:r>
    </w:p>
    <w:p w14:paraId="7838E51C" w14:textId="5CE6583A" w:rsidR="00984CF5" w:rsidRPr="0080589F" w:rsidRDefault="00DB77EE" w:rsidP="00A66CC8">
      <w:r w:rsidRPr="0080589F">
        <w:t xml:space="preserve">Users should click on the “Click here to view purchase order” link in the email. </w:t>
      </w:r>
      <w:r w:rsidR="00413BD5" w:rsidRPr="0080589F">
        <w:t xml:space="preserve">Please note that users do not have to wait for the reminder email to acknowledge receipt. </w:t>
      </w:r>
      <w:r w:rsidR="008163BF">
        <w:t xml:space="preserve"> </w:t>
      </w:r>
      <w:r w:rsidR="00306F82">
        <w:t>BEST PRACTICE</w:t>
      </w:r>
      <w:r w:rsidR="00413BD5" w:rsidRPr="0080589F">
        <w:t xml:space="preserve"> would be that when goods or services are received, </w:t>
      </w:r>
      <w:r w:rsidR="008163BF">
        <w:t xml:space="preserve">Central Receiving or </w:t>
      </w:r>
      <w:r w:rsidR="00796B0F">
        <w:t xml:space="preserve">the </w:t>
      </w:r>
      <w:r w:rsidR="00526045">
        <w:t>department</w:t>
      </w:r>
      <w:r w:rsidR="00413BD5" w:rsidRPr="0080589F">
        <w:t xml:space="preserve"> would search for the corresponding </w:t>
      </w:r>
      <w:r w:rsidR="00526045">
        <w:t xml:space="preserve">purchase </w:t>
      </w:r>
      <w:r w:rsidR="00104D54">
        <w:t>order</w:t>
      </w:r>
      <w:r w:rsidR="00123FB5" w:rsidRPr="0080589F">
        <w:t>.</w:t>
      </w:r>
    </w:p>
    <w:p w14:paraId="39BA579C" w14:textId="77777777" w:rsidR="00413BD5" w:rsidRDefault="00DB77EE" w:rsidP="00A66CC8">
      <w:r w:rsidRPr="0080589F">
        <w:t xml:space="preserve">Once at the purchase order, click on </w:t>
      </w:r>
      <w:r w:rsidR="00413BD5" w:rsidRPr="0080589F">
        <w:t xml:space="preserve">the Receivers section of the left side of the screen to verify if any receiving against this PO has already been done. </w:t>
      </w:r>
      <w:r w:rsidR="003A2C6D">
        <w:t xml:space="preserve">  If a Receiver exists, review before completing any additional receives.</w:t>
      </w:r>
    </w:p>
    <w:p w14:paraId="3CBFE000" w14:textId="77777777" w:rsidR="002164FD" w:rsidRPr="0080589F" w:rsidRDefault="003A2C6D" w:rsidP="002164FD">
      <w:pPr>
        <w:ind w:left="360"/>
      </w:pPr>
      <w:r>
        <w:rPr>
          <w:noProof/>
        </w:rPr>
        <w:lastRenderedPageBreak/>
        <w:drawing>
          <wp:inline distT="0" distB="0" distL="0" distR="0" wp14:anchorId="157C3403" wp14:editId="58E410DC">
            <wp:extent cx="5943600" cy="2027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027555"/>
                    </a:xfrm>
                    <a:prstGeom prst="rect">
                      <a:avLst/>
                    </a:prstGeom>
                  </pic:spPr>
                </pic:pic>
              </a:graphicData>
            </a:graphic>
          </wp:inline>
        </w:drawing>
      </w:r>
    </w:p>
    <w:p w14:paraId="28014228" w14:textId="77777777" w:rsidR="008C6AC1" w:rsidRDefault="00413BD5" w:rsidP="00A66CC8">
      <w:r w:rsidRPr="0080589F">
        <w:t xml:space="preserve">Click on </w:t>
      </w:r>
      <w:r w:rsidR="008C6AC1">
        <w:t>the down-arrow located to the right of the word Purchase Order.</w:t>
      </w:r>
    </w:p>
    <w:p w14:paraId="5353D06C" w14:textId="77777777" w:rsidR="00984CF5" w:rsidRPr="0080589F" w:rsidRDefault="008C6AC1" w:rsidP="00A66CC8">
      <w:r>
        <w:rPr>
          <w:noProof/>
        </w:rPr>
        <w:drawing>
          <wp:inline distT="0" distB="0" distL="0" distR="0" wp14:anchorId="4067AEFC" wp14:editId="64B0E0A5">
            <wp:extent cx="2637743" cy="2003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56447" cy="2017936"/>
                    </a:xfrm>
                    <a:prstGeom prst="rect">
                      <a:avLst/>
                    </a:prstGeom>
                  </pic:spPr>
                </pic:pic>
              </a:graphicData>
            </a:graphic>
          </wp:inline>
        </w:drawing>
      </w:r>
    </w:p>
    <w:p w14:paraId="516F9B8C" w14:textId="77777777" w:rsidR="00984CF5" w:rsidRPr="0080589F" w:rsidRDefault="00413BD5" w:rsidP="00A66CC8">
      <w:r w:rsidRPr="0080589F">
        <w:t>C</w:t>
      </w:r>
      <w:r w:rsidR="00DB77EE" w:rsidRPr="0080589F">
        <w:t xml:space="preserve">lick on “Create Quantity Receiver.” </w:t>
      </w:r>
      <w:r w:rsidR="00DB77EE" w:rsidRPr="005D2217">
        <w:rPr>
          <w:b/>
        </w:rPr>
        <w:t>Please note</w:t>
      </w:r>
      <w:r w:rsidR="00DB77EE" w:rsidRPr="0080589F">
        <w:t xml:space="preserve"> that for </w:t>
      </w:r>
      <w:r w:rsidR="00DB77EE" w:rsidRPr="002164FD">
        <w:rPr>
          <w:i/>
        </w:rPr>
        <w:t>service</w:t>
      </w:r>
      <w:r w:rsidR="00DB77EE" w:rsidRPr="0080589F">
        <w:t xml:space="preserve"> purchase orders with multiple payments or </w:t>
      </w:r>
      <w:r w:rsidR="00984CF5" w:rsidRPr="0080589F">
        <w:t xml:space="preserve">for </w:t>
      </w:r>
      <w:r w:rsidR="00DB77EE" w:rsidRPr="0080589F">
        <w:t xml:space="preserve">standing orders, you should also see a choice to “Create Cost Receiver.” For these two </w:t>
      </w:r>
      <w:r w:rsidR="00984CF5" w:rsidRPr="0080589F">
        <w:t>types of purchase orders</w:t>
      </w:r>
      <w:r w:rsidR="00DB77EE" w:rsidRPr="0080589F">
        <w:t>, click on “Create Cost Receiver.”</w:t>
      </w:r>
      <w:r w:rsidR="00AD30F4" w:rsidRPr="0080589F">
        <w:t xml:space="preserve"> </w:t>
      </w:r>
    </w:p>
    <w:p w14:paraId="41AF1B4F" w14:textId="77777777" w:rsidR="003A2C6D" w:rsidRDefault="00AD30F4" w:rsidP="00A66CC8">
      <w:r w:rsidRPr="0080589F">
        <w:t xml:space="preserve">You will now be brought to the Receiver screen. On </w:t>
      </w:r>
      <w:r w:rsidR="003A2C6D">
        <w:t>the Header Information</w:t>
      </w:r>
      <w:r w:rsidRPr="0080589F">
        <w:t xml:space="preserve"> </w:t>
      </w:r>
      <w:r w:rsidR="003A2C6D" w:rsidRPr="0080589F">
        <w:t xml:space="preserve">screen, </w:t>
      </w:r>
      <w:r w:rsidR="003A2C6D">
        <w:t>user must complete Receiver Date (the date the goods or services was received), Packing Slip No (type No Packing Slip no packing slip was received), Location of delivery, Carrier.  Attaching any and all shipping documents, such as packing slip or bill of lading is required.</w:t>
      </w:r>
    </w:p>
    <w:p w14:paraId="75B76A2E" w14:textId="77777777" w:rsidR="00984CF5" w:rsidRPr="0080589F" w:rsidRDefault="003A2C6D" w:rsidP="002164FD">
      <w:pPr>
        <w:ind w:left="360"/>
      </w:pPr>
      <w:r>
        <w:rPr>
          <w:noProof/>
        </w:rPr>
        <w:drawing>
          <wp:inline distT="0" distB="0" distL="0" distR="0" wp14:anchorId="70A717BE" wp14:editId="5546D340">
            <wp:extent cx="5943600" cy="23552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355215"/>
                    </a:xfrm>
                    <a:prstGeom prst="rect">
                      <a:avLst/>
                    </a:prstGeom>
                  </pic:spPr>
                </pic:pic>
              </a:graphicData>
            </a:graphic>
          </wp:inline>
        </w:drawing>
      </w:r>
    </w:p>
    <w:p w14:paraId="187167AA" w14:textId="77777777" w:rsidR="00394E87" w:rsidRDefault="00AD30F4" w:rsidP="00A66CC8">
      <w:r w:rsidRPr="0080589F">
        <w:t xml:space="preserve">Then scroll down to the bottom of the screen and you will see the lines on the PO that need to be received. </w:t>
      </w:r>
      <w:r w:rsidR="00394E87" w:rsidRPr="0080589F">
        <w:t xml:space="preserve">You will need to enter the quantities received. </w:t>
      </w:r>
    </w:p>
    <w:p w14:paraId="51A2AF76" w14:textId="77777777" w:rsidR="003A56FD" w:rsidRPr="0080589F" w:rsidRDefault="003A56FD" w:rsidP="002164FD">
      <w:pPr>
        <w:ind w:left="360"/>
      </w:pPr>
      <w:r>
        <w:rPr>
          <w:noProof/>
        </w:rPr>
        <w:lastRenderedPageBreak/>
        <w:drawing>
          <wp:inline distT="0" distB="0" distL="0" distR="0" wp14:anchorId="19232893" wp14:editId="74D85F93">
            <wp:extent cx="5943600" cy="1216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216660"/>
                    </a:xfrm>
                    <a:prstGeom prst="rect">
                      <a:avLst/>
                    </a:prstGeom>
                  </pic:spPr>
                </pic:pic>
              </a:graphicData>
            </a:graphic>
          </wp:inline>
        </w:drawing>
      </w:r>
    </w:p>
    <w:p w14:paraId="69321F60" w14:textId="77777777" w:rsidR="00394E87" w:rsidRPr="0080589F" w:rsidRDefault="00394E87" w:rsidP="002164FD">
      <w:pPr>
        <w:ind w:left="360"/>
      </w:pPr>
      <w:r w:rsidRPr="0080589F">
        <w:t>Once finished entering the quantities, click “Complete.” The Receiver for this PO is now finished.</w:t>
      </w:r>
    </w:p>
    <w:p w14:paraId="42EA9A17" w14:textId="77777777" w:rsidR="00A11951" w:rsidRPr="0080589F" w:rsidRDefault="008163BF" w:rsidP="002164FD">
      <w:pPr>
        <w:pStyle w:val="ListParagraph"/>
      </w:pPr>
      <w:r w:rsidRPr="008163BF">
        <w:rPr>
          <w:b/>
        </w:rPr>
        <w:t>Receiving ALERTS</w:t>
      </w:r>
      <w:r w:rsidR="00A11951" w:rsidRPr="008163BF">
        <w:rPr>
          <w:b/>
        </w:rPr>
        <w:t>:</w:t>
      </w:r>
      <w:r>
        <w:t xml:space="preserve">  </w:t>
      </w:r>
      <w:r w:rsidR="00394E87" w:rsidRPr="0080589F">
        <w:t>Please note that for</w:t>
      </w:r>
      <w:r w:rsidR="00984CF5" w:rsidRPr="0080589F">
        <w:t xml:space="preserve"> Cost Receivers you will need to enter the dollar amount of the invoice you are authorizing has been received. </w:t>
      </w:r>
    </w:p>
    <w:p w14:paraId="3D2633A1" w14:textId="77777777" w:rsidR="00A11951" w:rsidRPr="0080589F" w:rsidRDefault="00A11951" w:rsidP="002164FD">
      <w:pPr>
        <w:pStyle w:val="ListParagraph"/>
      </w:pPr>
    </w:p>
    <w:p w14:paraId="7D978811" w14:textId="77777777" w:rsidR="00A11951" w:rsidRPr="0080589F" w:rsidRDefault="00AD30F4" w:rsidP="002164FD">
      <w:pPr>
        <w:pStyle w:val="ListParagraph"/>
      </w:pPr>
      <w:r w:rsidRPr="0080589F">
        <w:t xml:space="preserve">If </w:t>
      </w:r>
      <w:r w:rsidR="00306F82">
        <w:t>you ha</w:t>
      </w:r>
      <w:r w:rsidRPr="0080589F">
        <w:t>ve received</w:t>
      </w:r>
      <w:r w:rsidR="00306F82">
        <w:t xml:space="preserve"> some items</w:t>
      </w:r>
      <w:r w:rsidR="0043610C" w:rsidRPr="0080589F">
        <w:t>,</w:t>
      </w:r>
      <w:r w:rsidRPr="0080589F">
        <w:t xml:space="preserve"> but </w:t>
      </w:r>
      <w:r w:rsidR="00306F82">
        <w:t>not all items; user</w:t>
      </w:r>
      <w:r w:rsidRPr="0080589F">
        <w:t xml:space="preserve"> should</w:t>
      </w:r>
      <w:r w:rsidR="00306F82">
        <w:t xml:space="preserve"> </w:t>
      </w:r>
      <w:r w:rsidR="003A2C6D">
        <w:t xml:space="preserve">FIRST </w:t>
      </w:r>
      <w:r w:rsidR="00306F82">
        <w:t>check the box on items not received and</w:t>
      </w:r>
      <w:r w:rsidRPr="0080589F">
        <w:t xml:space="preserve"> click on “Remove Line” for the lines that have not been received yet.  </w:t>
      </w:r>
    </w:p>
    <w:p w14:paraId="394BF98D" w14:textId="77777777" w:rsidR="00A11951" w:rsidRPr="0080589F" w:rsidRDefault="00A11951" w:rsidP="002164FD">
      <w:pPr>
        <w:pStyle w:val="ListParagraph"/>
      </w:pPr>
    </w:p>
    <w:p w14:paraId="32B155FD" w14:textId="77777777" w:rsidR="00A11951" w:rsidRPr="0080589F" w:rsidRDefault="00A11951" w:rsidP="00A11951">
      <w:pPr>
        <w:pStyle w:val="ListParagraph"/>
      </w:pPr>
      <w:r w:rsidRPr="0080589F">
        <w:t>If you are unsure what the unit of measure is that you should be receiving, click on the “printer icon” next to the PO number on the left side of the screen to see a PO summary, which has this information.</w:t>
      </w:r>
    </w:p>
    <w:p w14:paraId="583C947D" w14:textId="77777777" w:rsidR="00A11951" w:rsidRPr="0080589F" w:rsidRDefault="00A11951" w:rsidP="00394E87">
      <w:pPr>
        <w:pStyle w:val="ListParagraph"/>
      </w:pPr>
    </w:p>
    <w:p w14:paraId="2719677D" w14:textId="77777777" w:rsidR="00A11951" w:rsidRPr="0080589F" w:rsidRDefault="0043610C" w:rsidP="00394E87">
      <w:pPr>
        <w:pStyle w:val="ListParagraph"/>
      </w:pPr>
      <w:r w:rsidRPr="0080589F">
        <w:t>It is also important to know</w:t>
      </w:r>
      <w:r w:rsidR="00AD30F4" w:rsidRPr="0080589F">
        <w:t xml:space="preserve"> that if you accidentally duplicate a Receiver and receive the same items twice, you will need to submit another receiver using a negative quantity to remove the duplicate amount.</w:t>
      </w:r>
      <w:r w:rsidR="009A5397" w:rsidRPr="0080589F">
        <w:t xml:space="preserve"> </w:t>
      </w:r>
    </w:p>
    <w:p w14:paraId="14A3E55A" w14:textId="77777777" w:rsidR="00A11951" w:rsidRPr="0080589F" w:rsidRDefault="00A11951" w:rsidP="00394E87">
      <w:pPr>
        <w:pStyle w:val="ListParagraph"/>
      </w:pPr>
    </w:p>
    <w:p w14:paraId="6EA27759" w14:textId="77777777" w:rsidR="005D2217" w:rsidRDefault="009A5397" w:rsidP="00EC36C9">
      <w:pPr>
        <w:pStyle w:val="ListParagraph"/>
      </w:pPr>
      <w:r w:rsidRPr="0080589F">
        <w:t xml:space="preserve">If you ever need to include a comment for Accounts Payable </w:t>
      </w:r>
      <w:r w:rsidR="00123FB5" w:rsidRPr="0080589F">
        <w:t>with</w:t>
      </w:r>
      <w:r w:rsidRPr="0080589F">
        <w:t xml:space="preserve"> your Receiver, you can use the Notes section in this screen.</w:t>
      </w:r>
    </w:p>
    <w:p w14:paraId="69C98060" w14:textId="559B1CF9" w:rsidR="005D2217" w:rsidRDefault="005D2217"/>
    <w:p w14:paraId="724EC434" w14:textId="77777777" w:rsidR="00116CB1" w:rsidRPr="0080589F" w:rsidRDefault="00116CB1" w:rsidP="00116CB1">
      <w:pPr>
        <w:rPr>
          <w:b/>
          <w:sz w:val="28"/>
          <w:szCs w:val="28"/>
        </w:rPr>
      </w:pPr>
      <w:r w:rsidRPr="0080589F">
        <w:rPr>
          <w:b/>
          <w:sz w:val="28"/>
          <w:szCs w:val="28"/>
        </w:rPr>
        <w:t>Searching Order Status</w:t>
      </w:r>
    </w:p>
    <w:p w14:paraId="52C9FD38" w14:textId="77777777" w:rsidR="007C6F0E" w:rsidRPr="0080589F" w:rsidRDefault="007C6F0E" w:rsidP="00116CB1">
      <w:r w:rsidRPr="0080589F">
        <w:t xml:space="preserve">There are many ways users can search for their order status in </w:t>
      </w:r>
      <w:r w:rsidR="00075FEC" w:rsidRPr="0080589F">
        <w:t>FREDmart</w:t>
      </w:r>
      <w:r w:rsidRPr="0080589F">
        <w:t xml:space="preserve">. Below are four examples. </w:t>
      </w:r>
    </w:p>
    <w:p w14:paraId="2A0430C6" w14:textId="77777777" w:rsidR="007C6F0E" w:rsidRDefault="007E1A8B" w:rsidP="00EC36C9">
      <w:pPr>
        <w:pStyle w:val="ListParagraph"/>
        <w:numPr>
          <w:ilvl w:val="0"/>
          <w:numId w:val="14"/>
        </w:numPr>
      </w:pPr>
      <w:r w:rsidRPr="0080589F">
        <w:t>Users can search for any document status by using the Quick Search field</w:t>
      </w:r>
      <w:r w:rsidR="00B01E36">
        <w:t xml:space="preserve"> in the top navigation bar</w:t>
      </w:r>
      <w:r w:rsidRPr="0080589F">
        <w:t>.</w:t>
      </w:r>
    </w:p>
    <w:p w14:paraId="7DCFF730" w14:textId="77777777" w:rsidR="00B01E36" w:rsidRPr="0080589F" w:rsidRDefault="00B01E36" w:rsidP="00B01E36">
      <w:pPr>
        <w:pStyle w:val="ListParagraph"/>
      </w:pPr>
      <w:r>
        <w:rPr>
          <w:noProof/>
        </w:rPr>
        <w:drawing>
          <wp:inline distT="0" distB="0" distL="0" distR="0" wp14:anchorId="2BD771E1" wp14:editId="033898BD">
            <wp:extent cx="6138407" cy="3319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462423" cy="403523"/>
                    </a:xfrm>
                    <a:prstGeom prst="rect">
                      <a:avLst/>
                    </a:prstGeom>
                  </pic:spPr>
                </pic:pic>
              </a:graphicData>
            </a:graphic>
          </wp:inline>
        </w:drawing>
      </w:r>
    </w:p>
    <w:p w14:paraId="2E4AF5C8" w14:textId="77777777" w:rsidR="004A359E" w:rsidRDefault="004A359E" w:rsidP="004A359E">
      <w:pPr>
        <w:pStyle w:val="ListParagraph"/>
        <w:numPr>
          <w:ilvl w:val="0"/>
          <w:numId w:val="14"/>
        </w:numPr>
        <w:spacing w:after="0"/>
      </w:pPr>
      <w:r>
        <w:t>User can use the left navigation bar and the Order icon to search</w:t>
      </w:r>
    </w:p>
    <w:p w14:paraId="0CC3D18D" w14:textId="77777777" w:rsidR="004A359E" w:rsidRDefault="004A359E" w:rsidP="004A359E">
      <w:pPr>
        <w:pStyle w:val="ListParagraph"/>
        <w:spacing w:after="0"/>
      </w:pPr>
      <w:r>
        <w:rPr>
          <w:noProof/>
        </w:rPr>
        <w:drawing>
          <wp:inline distT="0" distB="0" distL="0" distR="0" wp14:anchorId="2D482F87" wp14:editId="45540F9C">
            <wp:extent cx="3260035" cy="18523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19456" cy="1886160"/>
                    </a:xfrm>
                    <a:prstGeom prst="rect">
                      <a:avLst/>
                    </a:prstGeom>
                  </pic:spPr>
                </pic:pic>
              </a:graphicData>
            </a:graphic>
          </wp:inline>
        </w:drawing>
      </w:r>
    </w:p>
    <w:p w14:paraId="4F4AC42C" w14:textId="77777777" w:rsidR="007C6F0E" w:rsidRDefault="001037D5" w:rsidP="004A359E">
      <w:pPr>
        <w:pStyle w:val="ListParagraph"/>
        <w:numPr>
          <w:ilvl w:val="0"/>
          <w:numId w:val="14"/>
        </w:numPr>
        <w:spacing w:after="0"/>
      </w:pPr>
      <w:r>
        <w:t xml:space="preserve">Users can also use the My </w:t>
      </w:r>
      <w:r w:rsidR="004A359E">
        <w:t>Draft Carts</w:t>
      </w:r>
      <w:r>
        <w:t xml:space="preserve"> section, located at the bottom of the Shopping Home screen to find their requisitions. </w:t>
      </w:r>
    </w:p>
    <w:p w14:paraId="02549D6F" w14:textId="77777777" w:rsidR="004A359E" w:rsidRDefault="004A359E" w:rsidP="004A359E">
      <w:pPr>
        <w:spacing w:after="0"/>
        <w:ind w:left="360" w:firstLine="360"/>
      </w:pPr>
      <w:r>
        <w:rPr>
          <w:noProof/>
        </w:rPr>
        <w:lastRenderedPageBreak/>
        <w:drawing>
          <wp:inline distT="0" distB="0" distL="0" distR="0" wp14:anchorId="44E79BAE" wp14:editId="044C2B0C">
            <wp:extent cx="3183999" cy="1725433"/>
            <wp:effectExtent l="0" t="0" r="0"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14723" cy="1742082"/>
                    </a:xfrm>
                    <a:prstGeom prst="rect">
                      <a:avLst/>
                    </a:prstGeom>
                  </pic:spPr>
                </pic:pic>
              </a:graphicData>
            </a:graphic>
          </wp:inline>
        </w:drawing>
      </w:r>
    </w:p>
    <w:p w14:paraId="03286FD0" w14:textId="77777777" w:rsidR="00EE2C2F" w:rsidRDefault="00EE2C2F" w:rsidP="007C6F0E">
      <w:pPr>
        <w:pStyle w:val="ListParagraph"/>
        <w:numPr>
          <w:ilvl w:val="0"/>
          <w:numId w:val="14"/>
        </w:numPr>
        <w:spacing w:after="0"/>
      </w:pPr>
      <w:r>
        <w:t xml:space="preserve">All documents related to the purchase are linked together.  </w:t>
      </w:r>
      <w:r w:rsidR="007C6F0E">
        <w:t>U</w:t>
      </w:r>
      <w:r w:rsidR="001037D5">
        <w:t xml:space="preserve">sers can </w:t>
      </w:r>
      <w:r w:rsidR="002B4D92">
        <w:t>view all documents</w:t>
      </w:r>
      <w:r>
        <w:t xml:space="preserve"> from any one documents.  In a purchase order user can get to the linked documents using Tabs and PR Approval bar.</w:t>
      </w:r>
    </w:p>
    <w:p w14:paraId="415632CA" w14:textId="77777777" w:rsidR="00EE2C2F" w:rsidRDefault="00EE2C2F" w:rsidP="00EE2C2F">
      <w:pPr>
        <w:pStyle w:val="ListParagraph"/>
        <w:spacing w:after="0"/>
      </w:pPr>
      <w:r>
        <w:rPr>
          <w:noProof/>
        </w:rPr>
        <w:drawing>
          <wp:inline distT="0" distB="0" distL="0" distR="0" wp14:anchorId="791C0DC0" wp14:editId="444866E7">
            <wp:extent cx="5876014" cy="1792184"/>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09779" cy="1802482"/>
                    </a:xfrm>
                    <a:prstGeom prst="rect">
                      <a:avLst/>
                    </a:prstGeom>
                  </pic:spPr>
                </pic:pic>
              </a:graphicData>
            </a:graphic>
          </wp:inline>
        </w:drawing>
      </w:r>
    </w:p>
    <w:p w14:paraId="22E75103" w14:textId="77777777" w:rsidR="00BB37C2" w:rsidRDefault="00E440EE" w:rsidP="00EE2C2F">
      <w:pPr>
        <w:pStyle w:val="ListParagraph"/>
        <w:spacing w:after="0"/>
      </w:pPr>
      <w:r>
        <w:t xml:space="preserve"> </w:t>
      </w:r>
    </w:p>
    <w:p w14:paraId="1F1BA5ED" w14:textId="77777777" w:rsidR="00BB37C2" w:rsidRDefault="00BB37C2" w:rsidP="00BB37C2">
      <w:r w:rsidRPr="00CA4609">
        <w:rPr>
          <w:b/>
        </w:rPr>
        <w:t>User TIP</w:t>
      </w:r>
      <w:r>
        <w:t>:  If your order has successfully gone through FREDmart and SUNY FMS, “Revision 1”</w:t>
      </w:r>
      <w:r w:rsidR="000B103D">
        <w:t xml:space="preserve"> </w:t>
      </w:r>
      <w:r w:rsidR="00EC36C9">
        <w:t xml:space="preserve">(or higher) </w:t>
      </w:r>
      <w:r w:rsidR="000B103D">
        <w:t>will be displayed after the</w:t>
      </w:r>
      <w:r>
        <w:t xml:space="preserve"> order number.</w:t>
      </w:r>
      <w:r w:rsidR="00EC36C9">
        <w:t xml:space="preserve">  “Revision 0” indicates your order is still pending.</w:t>
      </w:r>
    </w:p>
    <w:p w14:paraId="15FFCDF0" w14:textId="3AB35253" w:rsidR="00EE2C2F" w:rsidRDefault="000B103D" w:rsidP="00714484">
      <w:pPr>
        <w:jc w:val="center"/>
      </w:pPr>
      <w:r>
        <w:rPr>
          <w:noProof/>
        </w:rPr>
        <w:drawing>
          <wp:inline distT="0" distB="0" distL="0" distR="0" wp14:anchorId="28A071FA" wp14:editId="2E41574B">
            <wp:extent cx="2847975" cy="733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ccessful order with requistion number.JPG"/>
                    <pic:cNvPicPr/>
                  </pic:nvPicPr>
                  <pic:blipFill>
                    <a:blip r:embed="rId71">
                      <a:extLst>
                        <a:ext uri="{28A0092B-C50C-407E-A947-70E740481C1C}">
                          <a14:useLocalDpi xmlns:a14="http://schemas.microsoft.com/office/drawing/2010/main" val="0"/>
                        </a:ext>
                      </a:extLst>
                    </a:blip>
                    <a:stretch>
                      <a:fillRect/>
                    </a:stretch>
                  </pic:blipFill>
                  <pic:spPr>
                    <a:xfrm>
                      <a:off x="0" y="0"/>
                      <a:ext cx="2847975" cy="733425"/>
                    </a:xfrm>
                    <a:prstGeom prst="rect">
                      <a:avLst/>
                    </a:prstGeom>
                  </pic:spPr>
                </pic:pic>
              </a:graphicData>
            </a:graphic>
          </wp:inline>
        </w:drawing>
      </w:r>
    </w:p>
    <w:p w14:paraId="118C271E" w14:textId="77777777" w:rsidR="00B85BC6" w:rsidRDefault="00B85BC6" w:rsidP="00622819">
      <w:pPr>
        <w:tabs>
          <w:tab w:val="center" w:pos="4680"/>
        </w:tabs>
        <w:rPr>
          <w:b/>
          <w:sz w:val="28"/>
          <w:szCs w:val="28"/>
        </w:rPr>
      </w:pPr>
      <w:r>
        <w:rPr>
          <w:b/>
          <w:sz w:val="28"/>
          <w:szCs w:val="28"/>
        </w:rPr>
        <w:t xml:space="preserve">Returned </w:t>
      </w:r>
      <w:r w:rsidR="00CE48C8">
        <w:rPr>
          <w:b/>
          <w:sz w:val="28"/>
          <w:szCs w:val="28"/>
        </w:rPr>
        <w:t>Requisitions</w:t>
      </w:r>
      <w:r w:rsidR="00622819">
        <w:rPr>
          <w:b/>
          <w:sz w:val="28"/>
          <w:szCs w:val="28"/>
        </w:rPr>
        <w:tab/>
      </w:r>
    </w:p>
    <w:p w14:paraId="48C5537C" w14:textId="5F14A563" w:rsidR="00124C07" w:rsidRPr="00D1241B" w:rsidRDefault="000B53B3" w:rsidP="00D1241B">
      <w:r>
        <w:t>An Approver or Purchasing can return a requisition to a user.  If “manually” returned at not will be included.  However,</w:t>
      </w:r>
      <w:r w:rsidR="005A6AFF">
        <w:t xml:space="preserve"> </w:t>
      </w:r>
      <w:r w:rsidR="00CE48C8">
        <w:t>requisitions</w:t>
      </w:r>
      <w:r w:rsidR="005A6AFF">
        <w:t xml:space="preserve"> may be </w:t>
      </w:r>
      <w:r>
        <w:t>“</w:t>
      </w:r>
      <w:r w:rsidR="005A6AFF">
        <w:t>au</w:t>
      </w:r>
      <w:r w:rsidR="00CA4609">
        <w:t>tomatically</w:t>
      </w:r>
      <w:r>
        <w:t>”</w:t>
      </w:r>
      <w:r w:rsidR="00CA4609">
        <w:t xml:space="preserve"> returned to the </w:t>
      </w:r>
      <w:r w:rsidR="005A6AFF">
        <w:t xml:space="preserve">user by </w:t>
      </w:r>
      <w:r w:rsidR="00075FEC">
        <w:t>FREDmart</w:t>
      </w:r>
      <w:r>
        <w:t xml:space="preserve">, when certain corrective actions are triggered by rules.  Users can click on the History Tab or PR Approval for help in figuring out why their requisitions was returned.  Two common corrective actions are </w:t>
      </w:r>
      <w:r w:rsidR="00FE181B">
        <w:t>detailed below.</w:t>
      </w:r>
    </w:p>
    <w:p w14:paraId="5D0C23AE" w14:textId="77777777" w:rsidR="0038485B" w:rsidRDefault="0038485B" w:rsidP="009A6203">
      <w:pPr>
        <w:pStyle w:val="ListParagraph"/>
      </w:pPr>
      <w:r w:rsidRPr="0038485B">
        <w:rPr>
          <w:b/>
        </w:rPr>
        <w:t xml:space="preserve">Mix of </w:t>
      </w:r>
      <w:r w:rsidR="00EE2C2F">
        <w:rPr>
          <w:b/>
        </w:rPr>
        <w:t>On-</w:t>
      </w:r>
      <w:r w:rsidRPr="0038485B">
        <w:rPr>
          <w:b/>
        </w:rPr>
        <w:t>Contract</w:t>
      </w:r>
      <w:r w:rsidR="00EE2C2F">
        <w:rPr>
          <w:b/>
        </w:rPr>
        <w:t xml:space="preserve"> and n</w:t>
      </w:r>
      <w:r w:rsidRPr="0038485B">
        <w:rPr>
          <w:b/>
        </w:rPr>
        <w:t>o</w:t>
      </w:r>
      <w:r w:rsidR="00EE2C2F">
        <w:rPr>
          <w:b/>
        </w:rPr>
        <w:t>t On-</w:t>
      </w:r>
      <w:r w:rsidRPr="0038485B">
        <w:rPr>
          <w:b/>
        </w:rPr>
        <w:t>Contrac</w:t>
      </w:r>
      <w:r w:rsidR="00EE2C2F">
        <w:rPr>
          <w:b/>
        </w:rPr>
        <w:t>t</w:t>
      </w:r>
      <w:r w:rsidRPr="0038485B">
        <w:rPr>
          <w:b/>
        </w:rPr>
        <w:t xml:space="preserve"> Items for a Catalog order:</w:t>
      </w:r>
      <w:r w:rsidR="00A71369">
        <w:t xml:space="preserve"> Some catalogs in </w:t>
      </w:r>
      <w:r w:rsidR="00075FEC">
        <w:t>FREDmart</w:t>
      </w:r>
      <w:r w:rsidRPr="008D14C6">
        <w:t xml:space="preserve"> contain a mix of contract and non-contract items. Contract items and non-contract items need to be submitted on separate purchase requisitions. You can take the f</w:t>
      </w:r>
      <w:r>
        <w:t>ol</w:t>
      </w:r>
      <w:r w:rsidRPr="008D14C6">
        <w:t>lowing steps below to</w:t>
      </w:r>
      <w:r w:rsidR="00B927B2">
        <w:t xml:space="preserve"> fix</w:t>
      </w:r>
      <w:r w:rsidRPr="008D14C6">
        <w:t xml:space="preserve"> </w:t>
      </w:r>
      <w:r>
        <w:t>a returned requisition due to this issue</w:t>
      </w:r>
      <w:r w:rsidRPr="008D14C6">
        <w:t>.</w:t>
      </w:r>
    </w:p>
    <w:p w14:paraId="35C1B3B6" w14:textId="77777777" w:rsidR="009C4519" w:rsidRPr="00124C07" w:rsidRDefault="009C4519" w:rsidP="009C4519">
      <w:pPr>
        <w:pStyle w:val="ListParagraph"/>
        <w:spacing w:after="0"/>
        <w:rPr>
          <w:b/>
          <w:highlight w:val="yellow"/>
        </w:rPr>
      </w:pPr>
    </w:p>
    <w:p w14:paraId="63181D5D" w14:textId="77777777" w:rsidR="00D067A5" w:rsidRPr="009A6203" w:rsidRDefault="00D067A5" w:rsidP="009A6203">
      <w:pPr>
        <w:pStyle w:val="ListParagraph"/>
        <w:numPr>
          <w:ilvl w:val="0"/>
          <w:numId w:val="18"/>
        </w:numPr>
        <w:spacing w:after="0" w:line="240" w:lineRule="auto"/>
        <w:rPr>
          <w:b/>
        </w:rPr>
      </w:pPr>
      <w:r>
        <w:t>Click on “View Requisition” in the body of the email.</w:t>
      </w:r>
    </w:p>
    <w:p w14:paraId="2F2B673B" w14:textId="77777777" w:rsidR="00D067A5" w:rsidRPr="009A6203" w:rsidRDefault="00D067A5" w:rsidP="009A6203">
      <w:pPr>
        <w:pStyle w:val="ListParagraph"/>
        <w:numPr>
          <w:ilvl w:val="0"/>
          <w:numId w:val="18"/>
        </w:numPr>
        <w:spacing w:after="0" w:line="240" w:lineRule="auto"/>
        <w:rPr>
          <w:b/>
        </w:rPr>
      </w:pPr>
      <w:r>
        <w:t>Click on “Activate Cart.”</w:t>
      </w:r>
    </w:p>
    <w:p w14:paraId="2F24123C" w14:textId="77777777" w:rsidR="00EE2C2F" w:rsidRDefault="009C4519" w:rsidP="009A6203">
      <w:pPr>
        <w:numPr>
          <w:ilvl w:val="0"/>
          <w:numId w:val="18"/>
        </w:numPr>
        <w:spacing w:after="0" w:line="240" w:lineRule="auto"/>
      </w:pPr>
      <w:r>
        <w:t>C</w:t>
      </w:r>
      <w:r w:rsidRPr="00FC2AFA">
        <w:t xml:space="preserve">arefully look at all lines </w:t>
      </w:r>
      <w:r>
        <w:t xml:space="preserve">in your cart </w:t>
      </w:r>
      <w:r w:rsidRPr="00FC2AFA">
        <w:t xml:space="preserve">to be sure each has a contract number. </w:t>
      </w:r>
    </w:p>
    <w:p w14:paraId="15DC4C6F" w14:textId="77777777" w:rsidR="00EE2C2F" w:rsidRDefault="00EE2C2F" w:rsidP="00EE2C2F">
      <w:pPr>
        <w:spacing w:after="0" w:line="240" w:lineRule="auto"/>
        <w:ind w:left="720"/>
      </w:pPr>
      <w:r>
        <w:rPr>
          <w:noProof/>
        </w:rPr>
        <w:drawing>
          <wp:inline distT="0" distB="0" distL="0" distR="0" wp14:anchorId="1BBE9910" wp14:editId="7A02B2DB">
            <wp:extent cx="5999259" cy="1015430"/>
            <wp:effectExtent l="0" t="0" r="190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26318" cy="1020010"/>
                    </a:xfrm>
                    <a:prstGeom prst="rect">
                      <a:avLst/>
                    </a:prstGeom>
                  </pic:spPr>
                </pic:pic>
              </a:graphicData>
            </a:graphic>
          </wp:inline>
        </w:drawing>
      </w:r>
    </w:p>
    <w:p w14:paraId="3F6D007C" w14:textId="77777777" w:rsidR="00EE2C2F" w:rsidRDefault="00EE2C2F" w:rsidP="00EE2C2F">
      <w:pPr>
        <w:spacing w:after="0" w:line="240" w:lineRule="auto"/>
        <w:ind w:left="1080"/>
      </w:pPr>
    </w:p>
    <w:p w14:paraId="53B87DCC" w14:textId="77777777" w:rsidR="009C4519" w:rsidRDefault="00EB1F41" w:rsidP="009A6203">
      <w:pPr>
        <w:numPr>
          <w:ilvl w:val="0"/>
          <w:numId w:val="18"/>
        </w:numPr>
        <w:spacing w:after="0" w:line="240" w:lineRule="auto"/>
      </w:pPr>
      <w:r>
        <w:t>A</w:t>
      </w:r>
      <w:r w:rsidR="009C4519" w:rsidRPr="00FC2AFA">
        <w:t>ny item</w:t>
      </w:r>
      <w:r>
        <w:t xml:space="preserve"> that says </w:t>
      </w:r>
      <w:r w:rsidRPr="00EB1F41">
        <w:rPr>
          <w:i/>
        </w:rPr>
        <w:t>no value</w:t>
      </w:r>
      <w:r>
        <w:t xml:space="preserve"> in the Contract field needs to be moved to another cart.  To move</w:t>
      </w:r>
      <w:r w:rsidR="009C4519" w:rsidRPr="00FC2AFA">
        <w:t>, check the box to the right of the item</w:t>
      </w:r>
      <w:r>
        <w:t>.</w:t>
      </w:r>
    </w:p>
    <w:p w14:paraId="67BED266" w14:textId="77777777" w:rsidR="00EB1F41" w:rsidRDefault="00EB1F41" w:rsidP="00EB1F41">
      <w:pPr>
        <w:spacing w:after="0" w:line="240" w:lineRule="auto"/>
        <w:ind w:left="1080"/>
      </w:pPr>
      <w:r>
        <w:rPr>
          <w:noProof/>
        </w:rPr>
        <w:drawing>
          <wp:inline distT="0" distB="0" distL="0" distR="0" wp14:anchorId="549476AA" wp14:editId="5E994261">
            <wp:extent cx="5951077" cy="795130"/>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43350" cy="807459"/>
                    </a:xfrm>
                    <a:prstGeom prst="rect">
                      <a:avLst/>
                    </a:prstGeom>
                  </pic:spPr>
                </pic:pic>
              </a:graphicData>
            </a:graphic>
          </wp:inline>
        </w:drawing>
      </w:r>
    </w:p>
    <w:p w14:paraId="1E9A8459" w14:textId="77777777" w:rsidR="00EB1F41" w:rsidRDefault="003A386E" w:rsidP="00EB1F41">
      <w:pPr>
        <w:spacing w:after="0" w:line="240" w:lineRule="auto"/>
        <w:ind w:left="1080"/>
      </w:pPr>
      <w:r>
        <w:t>Scroll to the top of the Items and on the drop down, select Add to Draft Cart.  User will have two carts to approve.</w:t>
      </w:r>
    </w:p>
    <w:p w14:paraId="28D41663" w14:textId="77777777" w:rsidR="003A386E" w:rsidRDefault="003A386E" w:rsidP="00EB1F41">
      <w:pPr>
        <w:spacing w:after="0" w:line="240" w:lineRule="auto"/>
        <w:ind w:left="1080"/>
      </w:pPr>
      <w:r>
        <w:rPr>
          <w:noProof/>
        </w:rPr>
        <w:drawing>
          <wp:inline distT="0" distB="0" distL="0" distR="0" wp14:anchorId="38946F49" wp14:editId="317E1A83">
            <wp:extent cx="5975405" cy="888012"/>
            <wp:effectExtent l="0" t="0" r="635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47987" cy="898798"/>
                    </a:xfrm>
                    <a:prstGeom prst="rect">
                      <a:avLst/>
                    </a:prstGeom>
                  </pic:spPr>
                </pic:pic>
              </a:graphicData>
            </a:graphic>
          </wp:inline>
        </w:drawing>
      </w:r>
    </w:p>
    <w:p w14:paraId="6B6B9573" w14:textId="77777777" w:rsidR="00EB1F41" w:rsidRDefault="00EB1F41" w:rsidP="00EB1F41">
      <w:pPr>
        <w:spacing w:after="0" w:line="240" w:lineRule="auto"/>
        <w:ind w:left="720"/>
      </w:pPr>
    </w:p>
    <w:p w14:paraId="1951538B" w14:textId="77777777" w:rsidR="008C74B0" w:rsidRDefault="008C74B0" w:rsidP="00EB1F41">
      <w:pPr>
        <w:spacing w:after="0" w:line="240" w:lineRule="auto"/>
        <w:ind w:left="720"/>
      </w:pPr>
      <w:r w:rsidRPr="003A386E">
        <w:rPr>
          <w:b/>
        </w:rPr>
        <w:t>Missing Approver Catch-All</w:t>
      </w:r>
      <w:r w:rsidR="003A386E">
        <w:t>:</w:t>
      </w:r>
      <w:r>
        <w:t xml:space="preserve"> </w:t>
      </w:r>
      <w:r w:rsidR="003A386E">
        <w:t xml:space="preserve"> In PR Approval, if you see Missing Approver Catch-All </w:t>
      </w:r>
      <w:r>
        <w:t xml:space="preserve">it means that the account number used does NOT have an Authorized Signatory assigned to it.  Use Internal Comments to notify </w:t>
      </w:r>
      <w:r w:rsidR="00760D7C">
        <w:t>Sandy Noble that the Authorized signatory needs to be added to FREDmart.</w:t>
      </w:r>
    </w:p>
    <w:p w14:paraId="5FFEAB39" w14:textId="03FB429B" w:rsidR="008C74B0" w:rsidRDefault="008C74B0" w:rsidP="008C74B0">
      <w:pPr>
        <w:spacing w:after="0" w:line="240" w:lineRule="auto"/>
        <w:ind w:left="720"/>
      </w:pPr>
      <w:r>
        <w:rPr>
          <w:noProof/>
        </w:rPr>
        <w:drawing>
          <wp:inline distT="0" distB="0" distL="0" distR="0" wp14:anchorId="4DCBE902" wp14:editId="22B6CE44">
            <wp:extent cx="5943600" cy="1080135"/>
            <wp:effectExtent l="0" t="0" r="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080135"/>
                    </a:xfrm>
                    <a:prstGeom prst="rect">
                      <a:avLst/>
                    </a:prstGeom>
                  </pic:spPr>
                </pic:pic>
              </a:graphicData>
            </a:graphic>
          </wp:inline>
        </w:drawing>
      </w:r>
    </w:p>
    <w:p w14:paraId="5936F56C" w14:textId="0C6A1A24" w:rsidR="00C401AA" w:rsidRDefault="00C401AA"/>
    <w:p w14:paraId="21F85D86" w14:textId="7C5B40DC" w:rsidR="007F2023" w:rsidRDefault="007F2023" w:rsidP="00737461">
      <w:pPr>
        <w:tabs>
          <w:tab w:val="center" w:pos="4680"/>
        </w:tabs>
        <w:rPr>
          <w:b/>
          <w:color w:val="FF0000"/>
          <w:u w:val="single"/>
        </w:rPr>
      </w:pPr>
      <w:r w:rsidRPr="007F2023">
        <w:rPr>
          <w:b/>
          <w:sz w:val="28"/>
          <w:szCs w:val="28"/>
        </w:rPr>
        <w:t>Housekeeping</w:t>
      </w:r>
    </w:p>
    <w:p w14:paraId="03B6D41B" w14:textId="0A337755" w:rsidR="00C401AA" w:rsidRDefault="00C401AA" w:rsidP="00C401AA">
      <w:pPr>
        <w:spacing w:after="0" w:line="240" w:lineRule="auto"/>
      </w:pPr>
      <w:r w:rsidRPr="0088793E">
        <w:rPr>
          <w:b/>
          <w:color w:val="FF0000"/>
          <w:u w:val="single"/>
        </w:rPr>
        <w:t>Carts should NOT be copied</w:t>
      </w:r>
      <w:r w:rsidRPr="00293B38">
        <w:rPr>
          <w:color w:val="FF0000"/>
        </w:rPr>
        <w:t xml:space="preserve"> </w:t>
      </w:r>
      <w:r>
        <w:t>for new requisitions, because if a Workflow or “coding” has been made.  If an old Cart was created before the change was made, the new requisition will NOT follow the Workflow.</w:t>
      </w:r>
    </w:p>
    <w:p w14:paraId="17F3CC21" w14:textId="77777777" w:rsidR="00C401AA" w:rsidRDefault="00C401AA" w:rsidP="00C401AA">
      <w:pPr>
        <w:spacing w:after="0" w:line="240" w:lineRule="auto"/>
      </w:pPr>
      <w:r>
        <w:t xml:space="preserve">A Good Housekeeping practice is to Delete old Draft Carts.  </w:t>
      </w:r>
    </w:p>
    <w:p w14:paraId="7EEAC9ED" w14:textId="77777777" w:rsidR="00C401AA" w:rsidRDefault="00C401AA" w:rsidP="00C401AA">
      <w:pPr>
        <w:spacing w:after="0" w:line="240" w:lineRule="auto"/>
      </w:pPr>
      <w:r>
        <w:t>Do this by clicking on Carts and under the Draft Cart Tab, use Action on the right, to delete the draft cart.</w:t>
      </w:r>
    </w:p>
    <w:p w14:paraId="1051954B" w14:textId="77777777" w:rsidR="00C401AA" w:rsidRDefault="00C401AA" w:rsidP="00C401AA">
      <w:r>
        <w:rPr>
          <w:noProof/>
        </w:rPr>
        <w:drawing>
          <wp:inline distT="0" distB="0" distL="0" distR="0" wp14:anchorId="24D90C07" wp14:editId="35AF41B5">
            <wp:extent cx="6858000" cy="10795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1079500"/>
                    </a:xfrm>
                    <a:prstGeom prst="rect">
                      <a:avLst/>
                    </a:prstGeom>
                  </pic:spPr>
                </pic:pic>
              </a:graphicData>
            </a:graphic>
          </wp:inline>
        </w:drawing>
      </w:r>
    </w:p>
    <w:p w14:paraId="30885314" w14:textId="77777777" w:rsidR="00C401AA" w:rsidRPr="00FC2AFA" w:rsidRDefault="00C401AA" w:rsidP="008C74B0">
      <w:pPr>
        <w:spacing w:after="0" w:line="240" w:lineRule="auto"/>
        <w:ind w:left="720"/>
      </w:pPr>
    </w:p>
    <w:sectPr w:rsidR="00C401AA" w:rsidRPr="00FC2AFA" w:rsidSect="00E21762">
      <w:footerReference w:type="default" r:id="rId77"/>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2BEF8" w14:textId="77777777" w:rsidR="00FA6A7D" w:rsidRDefault="00FA6A7D" w:rsidP="00984696">
      <w:pPr>
        <w:spacing w:after="0" w:line="240" w:lineRule="auto"/>
      </w:pPr>
      <w:r>
        <w:separator/>
      </w:r>
    </w:p>
  </w:endnote>
  <w:endnote w:type="continuationSeparator" w:id="0">
    <w:p w14:paraId="403C7356" w14:textId="77777777" w:rsidR="00FA6A7D" w:rsidRDefault="00FA6A7D" w:rsidP="00984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7F088" w14:textId="77777777" w:rsidR="00FA6A7D" w:rsidRDefault="00FA6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A52C9" w14:textId="77777777" w:rsidR="00FA6A7D" w:rsidRDefault="00FA6A7D" w:rsidP="00984696">
      <w:pPr>
        <w:spacing w:after="0" w:line="240" w:lineRule="auto"/>
      </w:pPr>
      <w:r>
        <w:separator/>
      </w:r>
    </w:p>
  </w:footnote>
  <w:footnote w:type="continuationSeparator" w:id="0">
    <w:p w14:paraId="44B6205C" w14:textId="77777777" w:rsidR="00FA6A7D" w:rsidRDefault="00FA6A7D" w:rsidP="009846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50206"/>
    <w:multiLevelType w:val="hybridMultilevel"/>
    <w:tmpl w:val="9AA8A36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8F70FF5"/>
    <w:multiLevelType w:val="hybridMultilevel"/>
    <w:tmpl w:val="6E1A7BCA"/>
    <w:lvl w:ilvl="0" w:tplc="83EA1AC6">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506FD"/>
    <w:multiLevelType w:val="multilevel"/>
    <w:tmpl w:val="4F0A991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0A5676"/>
    <w:multiLevelType w:val="hybridMultilevel"/>
    <w:tmpl w:val="80C2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367EF"/>
    <w:multiLevelType w:val="multilevel"/>
    <w:tmpl w:val="16CE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87D39"/>
    <w:multiLevelType w:val="hybridMultilevel"/>
    <w:tmpl w:val="7A74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C4B38"/>
    <w:multiLevelType w:val="multilevel"/>
    <w:tmpl w:val="AB58E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11439"/>
    <w:multiLevelType w:val="hybridMultilevel"/>
    <w:tmpl w:val="2362C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31BEF"/>
    <w:multiLevelType w:val="hybridMultilevel"/>
    <w:tmpl w:val="162A8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52A41"/>
    <w:multiLevelType w:val="hybridMultilevel"/>
    <w:tmpl w:val="678CF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13FF1"/>
    <w:multiLevelType w:val="hybridMultilevel"/>
    <w:tmpl w:val="46221872"/>
    <w:lvl w:ilvl="0" w:tplc="5054FC7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E17B40"/>
    <w:multiLevelType w:val="hybridMultilevel"/>
    <w:tmpl w:val="4CE4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F0287"/>
    <w:multiLevelType w:val="hybridMultilevel"/>
    <w:tmpl w:val="42DEB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D6631"/>
    <w:multiLevelType w:val="hybridMultilevel"/>
    <w:tmpl w:val="991AFA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965EC"/>
    <w:multiLevelType w:val="hybridMultilevel"/>
    <w:tmpl w:val="9D4A95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B4328D"/>
    <w:multiLevelType w:val="hybridMultilevel"/>
    <w:tmpl w:val="162A8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95B1D"/>
    <w:multiLevelType w:val="multilevel"/>
    <w:tmpl w:val="AE104398"/>
    <w:lvl w:ilvl="0">
      <w:start w:val="1"/>
      <w:numFmt w:val="decimal"/>
      <w:lvlText w:val="%1."/>
      <w:lvlJc w:val="left"/>
      <w:pPr>
        <w:tabs>
          <w:tab w:val="num" w:pos="1080"/>
        </w:tabs>
        <w:ind w:left="1080" w:hanging="360"/>
      </w:pPr>
      <w:rPr>
        <w:rFonts w:hint="default"/>
        <w:b w:val="0"/>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7" w15:restartNumberingAfterBreak="0">
    <w:nsid w:val="41603116"/>
    <w:multiLevelType w:val="hybridMultilevel"/>
    <w:tmpl w:val="BAA8595E"/>
    <w:lvl w:ilvl="0" w:tplc="0409000F">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9E348F8"/>
    <w:multiLevelType w:val="hybridMultilevel"/>
    <w:tmpl w:val="9D0AF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A70F7"/>
    <w:multiLevelType w:val="hybridMultilevel"/>
    <w:tmpl w:val="E2346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A363D9"/>
    <w:multiLevelType w:val="multilevel"/>
    <w:tmpl w:val="84A88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1D17C2"/>
    <w:multiLevelType w:val="hybridMultilevel"/>
    <w:tmpl w:val="7B6E9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41CC6"/>
    <w:multiLevelType w:val="hybridMultilevel"/>
    <w:tmpl w:val="8646B5EE"/>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E219C"/>
    <w:multiLevelType w:val="hybridMultilevel"/>
    <w:tmpl w:val="38B607CA"/>
    <w:lvl w:ilvl="0" w:tplc="579C6A2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9655C1"/>
    <w:multiLevelType w:val="hybridMultilevel"/>
    <w:tmpl w:val="CB4467CA"/>
    <w:lvl w:ilvl="0" w:tplc="B626768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1071A9E"/>
    <w:multiLevelType w:val="hybridMultilevel"/>
    <w:tmpl w:val="193A0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4415D0"/>
    <w:multiLevelType w:val="hybridMultilevel"/>
    <w:tmpl w:val="10642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645566"/>
    <w:multiLevelType w:val="multilevel"/>
    <w:tmpl w:val="4F0A991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2D3DC4"/>
    <w:multiLevelType w:val="hybridMultilevel"/>
    <w:tmpl w:val="00C86038"/>
    <w:lvl w:ilvl="0" w:tplc="10C4AE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8A0520"/>
    <w:multiLevelType w:val="hybridMultilevel"/>
    <w:tmpl w:val="AAD09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A25C7"/>
    <w:multiLevelType w:val="hybridMultilevel"/>
    <w:tmpl w:val="42DEB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0D0EEF"/>
    <w:multiLevelType w:val="multilevel"/>
    <w:tmpl w:val="172A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233D88"/>
    <w:multiLevelType w:val="multilevel"/>
    <w:tmpl w:val="AB58E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8062BE"/>
    <w:multiLevelType w:val="hybridMultilevel"/>
    <w:tmpl w:val="CFB298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D3235B9"/>
    <w:multiLevelType w:val="multilevel"/>
    <w:tmpl w:val="67F6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8"/>
  </w:num>
  <w:num w:numId="3">
    <w:abstractNumId w:val="1"/>
  </w:num>
  <w:num w:numId="4">
    <w:abstractNumId w:val="13"/>
  </w:num>
  <w:num w:numId="5">
    <w:abstractNumId w:val="14"/>
  </w:num>
  <w:num w:numId="6">
    <w:abstractNumId w:val="32"/>
  </w:num>
  <w:num w:numId="7">
    <w:abstractNumId w:val="2"/>
  </w:num>
  <w:num w:numId="8">
    <w:abstractNumId w:val="20"/>
  </w:num>
  <w:num w:numId="9">
    <w:abstractNumId w:val="27"/>
  </w:num>
  <w:num w:numId="10">
    <w:abstractNumId w:val="21"/>
  </w:num>
  <w:num w:numId="11">
    <w:abstractNumId w:val="30"/>
  </w:num>
  <w:num w:numId="12">
    <w:abstractNumId w:val="12"/>
  </w:num>
  <w:num w:numId="13">
    <w:abstractNumId w:val="11"/>
  </w:num>
  <w:num w:numId="14">
    <w:abstractNumId w:val="19"/>
  </w:num>
  <w:num w:numId="15">
    <w:abstractNumId w:val="23"/>
  </w:num>
  <w:num w:numId="16">
    <w:abstractNumId w:val="17"/>
  </w:num>
  <w:num w:numId="17">
    <w:abstractNumId w:val="0"/>
  </w:num>
  <w:num w:numId="18">
    <w:abstractNumId w:val="16"/>
  </w:num>
  <w:num w:numId="19">
    <w:abstractNumId w:val="6"/>
  </w:num>
  <w:num w:numId="20">
    <w:abstractNumId w:val="10"/>
  </w:num>
  <w:num w:numId="21">
    <w:abstractNumId w:val="9"/>
  </w:num>
  <w:num w:numId="22">
    <w:abstractNumId w:val="15"/>
  </w:num>
  <w:num w:numId="23">
    <w:abstractNumId w:val="33"/>
  </w:num>
  <w:num w:numId="24">
    <w:abstractNumId w:val="26"/>
  </w:num>
  <w:num w:numId="25">
    <w:abstractNumId w:val="4"/>
  </w:num>
  <w:num w:numId="26">
    <w:abstractNumId w:val="31"/>
  </w:num>
  <w:num w:numId="27">
    <w:abstractNumId w:val="34"/>
  </w:num>
  <w:num w:numId="28">
    <w:abstractNumId w:val="7"/>
  </w:num>
  <w:num w:numId="29">
    <w:abstractNumId w:val="8"/>
  </w:num>
  <w:num w:numId="30">
    <w:abstractNumId w:val="3"/>
  </w:num>
  <w:num w:numId="31">
    <w:abstractNumId w:val="25"/>
  </w:num>
  <w:num w:numId="32">
    <w:abstractNumId w:val="22"/>
  </w:num>
  <w:num w:numId="33">
    <w:abstractNumId w:val="5"/>
  </w:num>
  <w:num w:numId="34">
    <w:abstractNumId w:val="2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00"/>
    <w:rsid w:val="0000559D"/>
    <w:rsid w:val="00022007"/>
    <w:rsid w:val="00026B25"/>
    <w:rsid w:val="00047DA2"/>
    <w:rsid w:val="0005141E"/>
    <w:rsid w:val="0005621D"/>
    <w:rsid w:val="00056517"/>
    <w:rsid w:val="00056743"/>
    <w:rsid w:val="00066AC7"/>
    <w:rsid w:val="00075FEC"/>
    <w:rsid w:val="00081CC1"/>
    <w:rsid w:val="000A2562"/>
    <w:rsid w:val="000A7E84"/>
    <w:rsid w:val="000B015E"/>
    <w:rsid w:val="000B103D"/>
    <w:rsid w:val="000B2415"/>
    <w:rsid w:val="000B2967"/>
    <w:rsid w:val="000B53B3"/>
    <w:rsid w:val="000B5EFF"/>
    <w:rsid w:val="000B7E84"/>
    <w:rsid w:val="000C5CED"/>
    <w:rsid w:val="000D146F"/>
    <w:rsid w:val="000D54D4"/>
    <w:rsid w:val="000D6874"/>
    <w:rsid w:val="000E10CD"/>
    <w:rsid w:val="000F17CF"/>
    <w:rsid w:val="001037D5"/>
    <w:rsid w:val="001047AB"/>
    <w:rsid w:val="00104D54"/>
    <w:rsid w:val="00111A4A"/>
    <w:rsid w:val="00116CB1"/>
    <w:rsid w:val="001171DA"/>
    <w:rsid w:val="0012083B"/>
    <w:rsid w:val="00123FB5"/>
    <w:rsid w:val="00124C07"/>
    <w:rsid w:val="00132347"/>
    <w:rsid w:val="00133746"/>
    <w:rsid w:val="001366E8"/>
    <w:rsid w:val="0014574C"/>
    <w:rsid w:val="001541DD"/>
    <w:rsid w:val="0016211F"/>
    <w:rsid w:val="0017310B"/>
    <w:rsid w:val="0018492D"/>
    <w:rsid w:val="00196F01"/>
    <w:rsid w:val="001B6266"/>
    <w:rsid w:val="001B652A"/>
    <w:rsid w:val="001C2AC2"/>
    <w:rsid w:val="001D25C4"/>
    <w:rsid w:val="001F5D28"/>
    <w:rsid w:val="001F761E"/>
    <w:rsid w:val="001F7836"/>
    <w:rsid w:val="002006AB"/>
    <w:rsid w:val="002164FD"/>
    <w:rsid w:val="0023017E"/>
    <w:rsid w:val="00264529"/>
    <w:rsid w:val="0026527B"/>
    <w:rsid w:val="00272473"/>
    <w:rsid w:val="00273C20"/>
    <w:rsid w:val="002963A2"/>
    <w:rsid w:val="002A1B37"/>
    <w:rsid w:val="002A1ED4"/>
    <w:rsid w:val="002A6397"/>
    <w:rsid w:val="002B0DEF"/>
    <w:rsid w:val="002B1345"/>
    <w:rsid w:val="002B1712"/>
    <w:rsid w:val="002B1CC1"/>
    <w:rsid w:val="002B2CE4"/>
    <w:rsid w:val="002B3AEF"/>
    <w:rsid w:val="002B49F2"/>
    <w:rsid w:val="002B4D92"/>
    <w:rsid w:val="002C5F92"/>
    <w:rsid w:val="002C6390"/>
    <w:rsid w:val="002D7271"/>
    <w:rsid w:val="002D79E5"/>
    <w:rsid w:val="002F3DF2"/>
    <w:rsid w:val="002F561C"/>
    <w:rsid w:val="003040ED"/>
    <w:rsid w:val="00305ECD"/>
    <w:rsid w:val="00306F82"/>
    <w:rsid w:val="00307F12"/>
    <w:rsid w:val="0032632B"/>
    <w:rsid w:val="003361C5"/>
    <w:rsid w:val="003453A4"/>
    <w:rsid w:val="00353AC7"/>
    <w:rsid w:val="003573A7"/>
    <w:rsid w:val="00371E53"/>
    <w:rsid w:val="00377D64"/>
    <w:rsid w:val="0038485B"/>
    <w:rsid w:val="00394E87"/>
    <w:rsid w:val="00396ED7"/>
    <w:rsid w:val="003A18FD"/>
    <w:rsid w:val="003A2C6D"/>
    <w:rsid w:val="003A386E"/>
    <w:rsid w:val="003A56FD"/>
    <w:rsid w:val="003A5824"/>
    <w:rsid w:val="003A7CC6"/>
    <w:rsid w:val="003B43A7"/>
    <w:rsid w:val="003D1C71"/>
    <w:rsid w:val="003D1FBC"/>
    <w:rsid w:val="003D3BF0"/>
    <w:rsid w:val="003D660C"/>
    <w:rsid w:val="003D7B69"/>
    <w:rsid w:val="003E241E"/>
    <w:rsid w:val="003F1A6F"/>
    <w:rsid w:val="003F353A"/>
    <w:rsid w:val="003F5561"/>
    <w:rsid w:val="00407568"/>
    <w:rsid w:val="00413BD5"/>
    <w:rsid w:val="00417706"/>
    <w:rsid w:val="00430D38"/>
    <w:rsid w:val="00432ED1"/>
    <w:rsid w:val="0043610C"/>
    <w:rsid w:val="004441C6"/>
    <w:rsid w:val="00444993"/>
    <w:rsid w:val="00450B40"/>
    <w:rsid w:val="004649F8"/>
    <w:rsid w:val="004722AE"/>
    <w:rsid w:val="004768E5"/>
    <w:rsid w:val="004812A2"/>
    <w:rsid w:val="0049303B"/>
    <w:rsid w:val="004A355B"/>
    <w:rsid w:val="004A359E"/>
    <w:rsid w:val="004B4C01"/>
    <w:rsid w:val="004C226B"/>
    <w:rsid w:val="004C38F0"/>
    <w:rsid w:val="004D49DB"/>
    <w:rsid w:val="004D5373"/>
    <w:rsid w:val="004F06E1"/>
    <w:rsid w:val="004F2F18"/>
    <w:rsid w:val="004F70FA"/>
    <w:rsid w:val="005138E4"/>
    <w:rsid w:val="00516562"/>
    <w:rsid w:val="0051664E"/>
    <w:rsid w:val="00522703"/>
    <w:rsid w:val="005249DB"/>
    <w:rsid w:val="00526045"/>
    <w:rsid w:val="0053334F"/>
    <w:rsid w:val="00533AE1"/>
    <w:rsid w:val="00535B8F"/>
    <w:rsid w:val="00542272"/>
    <w:rsid w:val="005548BF"/>
    <w:rsid w:val="00554F8B"/>
    <w:rsid w:val="00556000"/>
    <w:rsid w:val="005705AB"/>
    <w:rsid w:val="005755B9"/>
    <w:rsid w:val="00582A8C"/>
    <w:rsid w:val="005946A2"/>
    <w:rsid w:val="00594B2A"/>
    <w:rsid w:val="00596B58"/>
    <w:rsid w:val="0059745B"/>
    <w:rsid w:val="005978EF"/>
    <w:rsid w:val="005A6AFF"/>
    <w:rsid w:val="005B274C"/>
    <w:rsid w:val="005B31CD"/>
    <w:rsid w:val="005C29FD"/>
    <w:rsid w:val="005C7558"/>
    <w:rsid w:val="005D2019"/>
    <w:rsid w:val="005D2217"/>
    <w:rsid w:val="005D57BF"/>
    <w:rsid w:val="005E69E0"/>
    <w:rsid w:val="005F3763"/>
    <w:rsid w:val="005F6559"/>
    <w:rsid w:val="00600878"/>
    <w:rsid w:val="00603669"/>
    <w:rsid w:val="00622819"/>
    <w:rsid w:val="00622B10"/>
    <w:rsid w:val="00625930"/>
    <w:rsid w:val="0063170A"/>
    <w:rsid w:val="00631CCE"/>
    <w:rsid w:val="00631CE1"/>
    <w:rsid w:val="0063341E"/>
    <w:rsid w:val="006506AB"/>
    <w:rsid w:val="00652FFD"/>
    <w:rsid w:val="00662C8F"/>
    <w:rsid w:val="006636C5"/>
    <w:rsid w:val="00664F51"/>
    <w:rsid w:val="00690BED"/>
    <w:rsid w:val="0069711D"/>
    <w:rsid w:val="006A110D"/>
    <w:rsid w:val="006A2929"/>
    <w:rsid w:val="006B5DD3"/>
    <w:rsid w:val="006B689C"/>
    <w:rsid w:val="006C1BDB"/>
    <w:rsid w:val="006C2E94"/>
    <w:rsid w:val="006D6BF0"/>
    <w:rsid w:val="006E19B1"/>
    <w:rsid w:val="006F614C"/>
    <w:rsid w:val="00703994"/>
    <w:rsid w:val="00713607"/>
    <w:rsid w:val="00714287"/>
    <w:rsid w:val="00714484"/>
    <w:rsid w:val="0071539B"/>
    <w:rsid w:val="0072012A"/>
    <w:rsid w:val="00720B0B"/>
    <w:rsid w:val="00720F7B"/>
    <w:rsid w:val="0072189A"/>
    <w:rsid w:val="00722530"/>
    <w:rsid w:val="00732815"/>
    <w:rsid w:val="00737461"/>
    <w:rsid w:val="00760D7C"/>
    <w:rsid w:val="00767056"/>
    <w:rsid w:val="00773092"/>
    <w:rsid w:val="007947BD"/>
    <w:rsid w:val="00796B0F"/>
    <w:rsid w:val="007A328D"/>
    <w:rsid w:val="007A47DD"/>
    <w:rsid w:val="007B5967"/>
    <w:rsid w:val="007C411E"/>
    <w:rsid w:val="007C6924"/>
    <w:rsid w:val="007C6F0E"/>
    <w:rsid w:val="007D1408"/>
    <w:rsid w:val="007D4026"/>
    <w:rsid w:val="007D4AC7"/>
    <w:rsid w:val="007D51C9"/>
    <w:rsid w:val="007D6CA0"/>
    <w:rsid w:val="007E1A8B"/>
    <w:rsid w:val="007F1F23"/>
    <w:rsid w:val="007F2023"/>
    <w:rsid w:val="007F3586"/>
    <w:rsid w:val="007F4266"/>
    <w:rsid w:val="00804C13"/>
    <w:rsid w:val="00805302"/>
    <w:rsid w:val="0080589F"/>
    <w:rsid w:val="00807E19"/>
    <w:rsid w:val="0081328F"/>
    <w:rsid w:val="008163BF"/>
    <w:rsid w:val="00824F9E"/>
    <w:rsid w:val="008300BE"/>
    <w:rsid w:val="00830FA6"/>
    <w:rsid w:val="008326CA"/>
    <w:rsid w:val="00834DD4"/>
    <w:rsid w:val="00852710"/>
    <w:rsid w:val="00857F1D"/>
    <w:rsid w:val="008615F0"/>
    <w:rsid w:val="00884DC5"/>
    <w:rsid w:val="00886AD9"/>
    <w:rsid w:val="00887CE7"/>
    <w:rsid w:val="00887F94"/>
    <w:rsid w:val="00890B12"/>
    <w:rsid w:val="008940BA"/>
    <w:rsid w:val="00894C24"/>
    <w:rsid w:val="008A3076"/>
    <w:rsid w:val="008A7325"/>
    <w:rsid w:val="008B1198"/>
    <w:rsid w:val="008B7B41"/>
    <w:rsid w:val="008C55A9"/>
    <w:rsid w:val="008C6AC1"/>
    <w:rsid w:val="008C74B0"/>
    <w:rsid w:val="008D387C"/>
    <w:rsid w:val="008D7FC2"/>
    <w:rsid w:val="008E2BED"/>
    <w:rsid w:val="008E5795"/>
    <w:rsid w:val="008E5810"/>
    <w:rsid w:val="00903E46"/>
    <w:rsid w:val="009056CB"/>
    <w:rsid w:val="00906BA2"/>
    <w:rsid w:val="009230D7"/>
    <w:rsid w:val="0093141D"/>
    <w:rsid w:val="00931DA2"/>
    <w:rsid w:val="00947947"/>
    <w:rsid w:val="009626D3"/>
    <w:rsid w:val="009706DC"/>
    <w:rsid w:val="009713AA"/>
    <w:rsid w:val="009732C1"/>
    <w:rsid w:val="00975F49"/>
    <w:rsid w:val="0097657E"/>
    <w:rsid w:val="00984696"/>
    <w:rsid w:val="0098498C"/>
    <w:rsid w:val="00984CF5"/>
    <w:rsid w:val="009913FD"/>
    <w:rsid w:val="009A5397"/>
    <w:rsid w:val="009A6203"/>
    <w:rsid w:val="009A6CAB"/>
    <w:rsid w:val="009B0077"/>
    <w:rsid w:val="009B3471"/>
    <w:rsid w:val="009C4519"/>
    <w:rsid w:val="009E0D94"/>
    <w:rsid w:val="00A00662"/>
    <w:rsid w:val="00A01333"/>
    <w:rsid w:val="00A10138"/>
    <w:rsid w:val="00A10B4E"/>
    <w:rsid w:val="00A11951"/>
    <w:rsid w:val="00A319EB"/>
    <w:rsid w:val="00A34E69"/>
    <w:rsid w:val="00A35D62"/>
    <w:rsid w:val="00A36F47"/>
    <w:rsid w:val="00A65A87"/>
    <w:rsid w:val="00A66CC8"/>
    <w:rsid w:val="00A71369"/>
    <w:rsid w:val="00A7598B"/>
    <w:rsid w:val="00A83175"/>
    <w:rsid w:val="00A83E95"/>
    <w:rsid w:val="00A903A1"/>
    <w:rsid w:val="00A90F5D"/>
    <w:rsid w:val="00AA52A0"/>
    <w:rsid w:val="00AC17F9"/>
    <w:rsid w:val="00AC59D8"/>
    <w:rsid w:val="00AC615F"/>
    <w:rsid w:val="00AC77FD"/>
    <w:rsid w:val="00AD30F4"/>
    <w:rsid w:val="00AF146F"/>
    <w:rsid w:val="00AF36FC"/>
    <w:rsid w:val="00B01E36"/>
    <w:rsid w:val="00B164A6"/>
    <w:rsid w:val="00B175A4"/>
    <w:rsid w:val="00B21BD2"/>
    <w:rsid w:val="00B235FE"/>
    <w:rsid w:val="00B266CE"/>
    <w:rsid w:val="00B26D8F"/>
    <w:rsid w:val="00B30277"/>
    <w:rsid w:val="00B46571"/>
    <w:rsid w:val="00B47A30"/>
    <w:rsid w:val="00B547A8"/>
    <w:rsid w:val="00B71E62"/>
    <w:rsid w:val="00B77B1A"/>
    <w:rsid w:val="00B81C30"/>
    <w:rsid w:val="00B85BC6"/>
    <w:rsid w:val="00B90263"/>
    <w:rsid w:val="00B927B2"/>
    <w:rsid w:val="00BA22AA"/>
    <w:rsid w:val="00BA23D7"/>
    <w:rsid w:val="00BA4633"/>
    <w:rsid w:val="00BA4FF9"/>
    <w:rsid w:val="00BB1301"/>
    <w:rsid w:val="00BB37C2"/>
    <w:rsid w:val="00BB4CBB"/>
    <w:rsid w:val="00BD39F6"/>
    <w:rsid w:val="00BD670D"/>
    <w:rsid w:val="00BE28BF"/>
    <w:rsid w:val="00BF376E"/>
    <w:rsid w:val="00C0076D"/>
    <w:rsid w:val="00C00DD9"/>
    <w:rsid w:val="00C02790"/>
    <w:rsid w:val="00C1431E"/>
    <w:rsid w:val="00C15FDB"/>
    <w:rsid w:val="00C202DD"/>
    <w:rsid w:val="00C36A54"/>
    <w:rsid w:val="00C401AA"/>
    <w:rsid w:val="00C42094"/>
    <w:rsid w:val="00C421AB"/>
    <w:rsid w:val="00C77597"/>
    <w:rsid w:val="00C87FCF"/>
    <w:rsid w:val="00C92F55"/>
    <w:rsid w:val="00C97065"/>
    <w:rsid w:val="00CA4609"/>
    <w:rsid w:val="00CB4AB5"/>
    <w:rsid w:val="00CC139F"/>
    <w:rsid w:val="00CE48C8"/>
    <w:rsid w:val="00CF0F58"/>
    <w:rsid w:val="00CF7019"/>
    <w:rsid w:val="00D033DC"/>
    <w:rsid w:val="00D03926"/>
    <w:rsid w:val="00D05D59"/>
    <w:rsid w:val="00D0619E"/>
    <w:rsid w:val="00D067A5"/>
    <w:rsid w:val="00D1241B"/>
    <w:rsid w:val="00D20DD6"/>
    <w:rsid w:val="00D24C11"/>
    <w:rsid w:val="00D34949"/>
    <w:rsid w:val="00D37F9F"/>
    <w:rsid w:val="00D60067"/>
    <w:rsid w:val="00D61F22"/>
    <w:rsid w:val="00D643DA"/>
    <w:rsid w:val="00D852F5"/>
    <w:rsid w:val="00D87C30"/>
    <w:rsid w:val="00DA18FC"/>
    <w:rsid w:val="00DB6353"/>
    <w:rsid w:val="00DB77EE"/>
    <w:rsid w:val="00DC4D43"/>
    <w:rsid w:val="00DC511D"/>
    <w:rsid w:val="00DD073F"/>
    <w:rsid w:val="00DD3874"/>
    <w:rsid w:val="00DE69A7"/>
    <w:rsid w:val="00DF6B6B"/>
    <w:rsid w:val="00E11FA3"/>
    <w:rsid w:val="00E12DAE"/>
    <w:rsid w:val="00E15E00"/>
    <w:rsid w:val="00E175E6"/>
    <w:rsid w:val="00E21762"/>
    <w:rsid w:val="00E223BF"/>
    <w:rsid w:val="00E35A84"/>
    <w:rsid w:val="00E35B10"/>
    <w:rsid w:val="00E440EE"/>
    <w:rsid w:val="00E53CC9"/>
    <w:rsid w:val="00E57D51"/>
    <w:rsid w:val="00E62D2D"/>
    <w:rsid w:val="00E62F5C"/>
    <w:rsid w:val="00E63B24"/>
    <w:rsid w:val="00E64F70"/>
    <w:rsid w:val="00E72A6A"/>
    <w:rsid w:val="00E81466"/>
    <w:rsid w:val="00E821AE"/>
    <w:rsid w:val="00E87D6D"/>
    <w:rsid w:val="00EB1F41"/>
    <w:rsid w:val="00EC36C9"/>
    <w:rsid w:val="00ED4CC8"/>
    <w:rsid w:val="00ED4F2D"/>
    <w:rsid w:val="00ED70D9"/>
    <w:rsid w:val="00EE2C2F"/>
    <w:rsid w:val="00EE538B"/>
    <w:rsid w:val="00EF4576"/>
    <w:rsid w:val="00EF50DB"/>
    <w:rsid w:val="00F02206"/>
    <w:rsid w:val="00F11C82"/>
    <w:rsid w:val="00F21D31"/>
    <w:rsid w:val="00F244F4"/>
    <w:rsid w:val="00F2478F"/>
    <w:rsid w:val="00F2485A"/>
    <w:rsid w:val="00F24D2F"/>
    <w:rsid w:val="00F26965"/>
    <w:rsid w:val="00F30765"/>
    <w:rsid w:val="00F3740C"/>
    <w:rsid w:val="00F40B1C"/>
    <w:rsid w:val="00F429DD"/>
    <w:rsid w:val="00F458BC"/>
    <w:rsid w:val="00F82622"/>
    <w:rsid w:val="00F847DA"/>
    <w:rsid w:val="00F869BD"/>
    <w:rsid w:val="00FA0189"/>
    <w:rsid w:val="00FA6A7D"/>
    <w:rsid w:val="00FC2AFA"/>
    <w:rsid w:val="00FC5B5A"/>
    <w:rsid w:val="00FD2039"/>
    <w:rsid w:val="00FE181B"/>
    <w:rsid w:val="00FE46DA"/>
    <w:rsid w:val="00FF2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99E8D4E"/>
  <w15:chartTrackingRefBased/>
  <w15:docId w15:val="{D056279E-69A4-4847-84DA-A71467C2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19"/>
  </w:style>
  <w:style w:type="paragraph" w:styleId="Heading1">
    <w:name w:val="heading 1"/>
    <w:basedOn w:val="Normal"/>
    <w:next w:val="Normal"/>
    <w:link w:val="Heading1Char"/>
    <w:uiPriority w:val="9"/>
    <w:qFormat/>
    <w:rsid w:val="003D3B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266"/>
    <w:pPr>
      <w:ind w:left="720"/>
      <w:contextualSpacing/>
    </w:pPr>
  </w:style>
  <w:style w:type="paragraph" w:styleId="BalloonText">
    <w:name w:val="Balloon Text"/>
    <w:basedOn w:val="Normal"/>
    <w:link w:val="BalloonTextChar"/>
    <w:uiPriority w:val="99"/>
    <w:semiHidden/>
    <w:unhideWhenUsed/>
    <w:rsid w:val="00DC4D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D43"/>
    <w:rPr>
      <w:rFonts w:ascii="Segoe UI" w:hAnsi="Segoe UI" w:cs="Segoe UI"/>
      <w:sz w:val="18"/>
      <w:szCs w:val="18"/>
    </w:rPr>
  </w:style>
  <w:style w:type="paragraph" w:styleId="NoSpacing">
    <w:name w:val="No Spacing"/>
    <w:uiPriority w:val="1"/>
    <w:qFormat/>
    <w:rsid w:val="00DC4D43"/>
    <w:pPr>
      <w:spacing w:after="0" w:line="240" w:lineRule="auto"/>
    </w:pPr>
  </w:style>
  <w:style w:type="character" w:styleId="Hyperlink">
    <w:name w:val="Hyperlink"/>
    <w:basedOn w:val="DefaultParagraphFont"/>
    <w:uiPriority w:val="99"/>
    <w:unhideWhenUsed/>
    <w:rsid w:val="00D87C30"/>
    <w:rPr>
      <w:color w:val="0563C1" w:themeColor="hyperlink"/>
      <w:u w:val="single"/>
    </w:rPr>
  </w:style>
  <w:style w:type="paragraph" w:styleId="Header">
    <w:name w:val="header"/>
    <w:basedOn w:val="Normal"/>
    <w:link w:val="HeaderChar"/>
    <w:uiPriority w:val="99"/>
    <w:unhideWhenUsed/>
    <w:rsid w:val="009846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696"/>
  </w:style>
  <w:style w:type="paragraph" w:styleId="Footer">
    <w:name w:val="footer"/>
    <w:basedOn w:val="Normal"/>
    <w:link w:val="FooterChar"/>
    <w:uiPriority w:val="99"/>
    <w:unhideWhenUsed/>
    <w:rsid w:val="009846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696"/>
  </w:style>
  <w:style w:type="character" w:customStyle="1" w:styleId="Heading1Char">
    <w:name w:val="Heading 1 Char"/>
    <w:basedOn w:val="DefaultParagraphFont"/>
    <w:link w:val="Heading1"/>
    <w:uiPriority w:val="9"/>
    <w:rsid w:val="003D3BF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3BF0"/>
    <w:pPr>
      <w:outlineLvl w:val="9"/>
    </w:pPr>
  </w:style>
  <w:style w:type="paragraph" w:styleId="NormalWeb">
    <w:name w:val="Normal (Web)"/>
    <w:basedOn w:val="Normal"/>
    <w:uiPriority w:val="99"/>
    <w:unhideWhenUsed/>
    <w:rsid w:val="00A006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21AE"/>
    <w:rPr>
      <w:b/>
      <w:bCs/>
    </w:rPr>
  </w:style>
  <w:style w:type="paragraph" w:customStyle="1" w:styleId="Default">
    <w:name w:val="Default"/>
    <w:rsid w:val="005C755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03859">
      <w:bodyDiv w:val="1"/>
      <w:marLeft w:val="0"/>
      <w:marRight w:val="0"/>
      <w:marTop w:val="0"/>
      <w:marBottom w:val="0"/>
      <w:divBdr>
        <w:top w:val="none" w:sz="0" w:space="0" w:color="auto"/>
        <w:left w:val="none" w:sz="0" w:space="0" w:color="auto"/>
        <w:bottom w:val="none" w:sz="0" w:space="0" w:color="auto"/>
        <w:right w:val="none" w:sz="0" w:space="0" w:color="auto"/>
      </w:divBdr>
    </w:div>
    <w:div w:id="626086100">
      <w:bodyDiv w:val="1"/>
      <w:marLeft w:val="0"/>
      <w:marRight w:val="0"/>
      <w:marTop w:val="0"/>
      <w:marBottom w:val="0"/>
      <w:divBdr>
        <w:top w:val="none" w:sz="0" w:space="0" w:color="auto"/>
        <w:left w:val="none" w:sz="0" w:space="0" w:color="auto"/>
        <w:bottom w:val="none" w:sz="0" w:space="0" w:color="auto"/>
        <w:right w:val="none" w:sz="0" w:space="0" w:color="auto"/>
      </w:divBdr>
    </w:div>
    <w:div w:id="753939494">
      <w:bodyDiv w:val="1"/>
      <w:marLeft w:val="0"/>
      <w:marRight w:val="0"/>
      <w:marTop w:val="0"/>
      <w:marBottom w:val="0"/>
      <w:divBdr>
        <w:top w:val="none" w:sz="0" w:space="0" w:color="auto"/>
        <w:left w:val="none" w:sz="0" w:space="0" w:color="auto"/>
        <w:bottom w:val="none" w:sz="0" w:space="0" w:color="auto"/>
        <w:right w:val="none" w:sz="0" w:space="0" w:color="auto"/>
      </w:divBdr>
    </w:div>
    <w:div w:id="1227647976">
      <w:bodyDiv w:val="1"/>
      <w:marLeft w:val="0"/>
      <w:marRight w:val="0"/>
      <w:marTop w:val="0"/>
      <w:marBottom w:val="0"/>
      <w:divBdr>
        <w:top w:val="none" w:sz="0" w:space="0" w:color="auto"/>
        <w:left w:val="none" w:sz="0" w:space="0" w:color="auto"/>
        <w:bottom w:val="none" w:sz="0" w:space="0" w:color="auto"/>
        <w:right w:val="none" w:sz="0" w:space="0" w:color="auto"/>
      </w:divBdr>
    </w:div>
    <w:div w:id="1267735444">
      <w:bodyDiv w:val="1"/>
      <w:marLeft w:val="0"/>
      <w:marRight w:val="0"/>
      <w:marTop w:val="0"/>
      <w:marBottom w:val="0"/>
      <w:divBdr>
        <w:top w:val="none" w:sz="0" w:space="0" w:color="auto"/>
        <w:left w:val="none" w:sz="0" w:space="0" w:color="auto"/>
        <w:bottom w:val="none" w:sz="0" w:space="0" w:color="auto"/>
        <w:right w:val="none" w:sz="0" w:space="0" w:color="auto"/>
      </w:divBdr>
    </w:div>
    <w:div w:id="1415008849">
      <w:bodyDiv w:val="1"/>
      <w:marLeft w:val="0"/>
      <w:marRight w:val="0"/>
      <w:marTop w:val="0"/>
      <w:marBottom w:val="0"/>
      <w:divBdr>
        <w:top w:val="none" w:sz="0" w:space="0" w:color="auto"/>
        <w:left w:val="none" w:sz="0" w:space="0" w:color="auto"/>
        <w:bottom w:val="none" w:sz="0" w:space="0" w:color="auto"/>
        <w:right w:val="none" w:sz="0" w:space="0" w:color="auto"/>
      </w:divBdr>
    </w:div>
    <w:div w:id="1467963919">
      <w:bodyDiv w:val="1"/>
      <w:marLeft w:val="0"/>
      <w:marRight w:val="0"/>
      <w:marTop w:val="0"/>
      <w:marBottom w:val="0"/>
      <w:divBdr>
        <w:top w:val="none" w:sz="0" w:space="0" w:color="auto"/>
        <w:left w:val="none" w:sz="0" w:space="0" w:color="auto"/>
        <w:bottom w:val="none" w:sz="0" w:space="0" w:color="auto"/>
        <w:right w:val="none" w:sz="0" w:space="0" w:color="auto"/>
      </w:divBdr>
    </w:div>
    <w:div w:id="1632979258">
      <w:bodyDiv w:val="1"/>
      <w:marLeft w:val="0"/>
      <w:marRight w:val="0"/>
      <w:marTop w:val="0"/>
      <w:marBottom w:val="0"/>
      <w:divBdr>
        <w:top w:val="none" w:sz="0" w:space="0" w:color="auto"/>
        <w:left w:val="none" w:sz="0" w:space="0" w:color="auto"/>
        <w:bottom w:val="none" w:sz="0" w:space="0" w:color="auto"/>
        <w:right w:val="none" w:sz="0" w:space="0" w:color="auto"/>
      </w:divBdr>
    </w:div>
    <w:div w:id="1811825308">
      <w:bodyDiv w:val="1"/>
      <w:marLeft w:val="0"/>
      <w:marRight w:val="0"/>
      <w:marTop w:val="0"/>
      <w:marBottom w:val="0"/>
      <w:divBdr>
        <w:top w:val="none" w:sz="0" w:space="0" w:color="auto"/>
        <w:left w:val="none" w:sz="0" w:space="0" w:color="auto"/>
        <w:bottom w:val="none" w:sz="0" w:space="0" w:color="auto"/>
        <w:right w:val="none" w:sz="0" w:space="0" w:color="auto"/>
      </w:divBdr>
    </w:div>
    <w:div w:id="1956591860">
      <w:bodyDiv w:val="1"/>
      <w:marLeft w:val="0"/>
      <w:marRight w:val="0"/>
      <w:marTop w:val="0"/>
      <w:marBottom w:val="0"/>
      <w:divBdr>
        <w:top w:val="none" w:sz="0" w:space="0" w:color="auto"/>
        <w:left w:val="none" w:sz="0" w:space="0" w:color="auto"/>
        <w:bottom w:val="none" w:sz="0" w:space="0" w:color="auto"/>
        <w:right w:val="none" w:sz="0" w:space="0" w:color="auto"/>
      </w:divBdr>
    </w:div>
    <w:div w:id="199899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JP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07CC8-1A67-42EC-888F-9807409C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33</Pages>
  <Words>6306</Words>
  <Characters>35947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SUNY Fredonia</Company>
  <LinksUpToDate>false</LinksUpToDate>
  <CharactersWithSpaces>42169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Noble from Tom Underwood</dc:creator>
  <cp:keywords/>
  <dc:description/>
  <cp:lastModifiedBy>Sandra M Noble</cp:lastModifiedBy>
  <cp:revision>6</cp:revision>
  <cp:lastPrinted>2021-03-07T00:13:00Z</cp:lastPrinted>
  <dcterms:created xsi:type="dcterms:W3CDTF">2021-05-30T16:25:00Z</dcterms:created>
  <dcterms:modified xsi:type="dcterms:W3CDTF">2021-05-30T16:54:00Z</dcterms:modified>
</cp:coreProperties>
</file>