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E3" w:rsidRPr="00400E37" w:rsidRDefault="00594CE3" w:rsidP="00387D03">
      <w:pPr>
        <w:spacing w:after="0"/>
        <w:rPr>
          <w:b/>
        </w:rPr>
      </w:pPr>
      <w:r w:rsidRPr="00400E37">
        <w:rPr>
          <w:b/>
        </w:rPr>
        <w:t>Sustainability Research Inventory</w:t>
      </w:r>
    </w:p>
    <w:p w:rsidR="00594CE3" w:rsidRPr="00400E37" w:rsidRDefault="00594CE3" w:rsidP="00387D03">
      <w:pPr>
        <w:spacing w:after="0"/>
        <w:rPr>
          <w:b/>
        </w:rPr>
      </w:pPr>
      <w:r w:rsidRPr="00400E37">
        <w:rPr>
          <w:b/>
        </w:rPr>
        <w:t>SUNY Fredonia</w:t>
      </w:r>
    </w:p>
    <w:p w:rsidR="00594CE3" w:rsidRDefault="00594CE3" w:rsidP="00387D03">
      <w:pPr>
        <w:spacing w:after="0"/>
      </w:pPr>
    </w:p>
    <w:p w:rsidR="00594CE3" w:rsidRDefault="001D66E1" w:rsidP="00387D03">
      <w:pPr>
        <w:spacing w:after="0"/>
      </w:pPr>
      <w:r>
        <w:t>Twelve</w:t>
      </w:r>
      <w:r w:rsidR="00594CE3">
        <w:t xml:space="preserve"> faculty members out of 250 total, full time </w:t>
      </w:r>
      <w:proofErr w:type="gramStart"/>
      <w:r w:rsidR="00594CE3">
        <w:t>faculty</w:t>
      </w:r>
      <w:proofErr w:type="gramEnd"/>
      <w:r>
        <w:t>, representing nine academic departments,</w:t>
      </w:r>
      <w:r w:rsidR="00594CE3">
        <w:t xml:space="preserve"> have self-identified as conducting research or engaging in creative endeavors in the area of sustainability.</w:t>
      </w:r>
    </w:p>
    <w:p w:rsidR="00387D03" w:rsidRDefault="00387D03" w:rsidP="00387D03">
      <w:pPr>
        <w:spacing w:after="0"/>
      </w:pPr>
    </w:p>
    <w:tbl>
      <w:tblPr>
        <w:tblStyle w:val="TableGrid"/>
        <w:tblW w:w="0" w:type="auto"/>
        <w:tblLayout w:type="fixed"/>
        <w:tblLook w:val="04A0" w:firstRow="1" w:lastRow="0" w:firstColumn="1" w:lastColumn="0" w:noHBand="0" w:noVBand="1"/>
      </w:tblPr>
      <w:tblGrid>
        <w:gridCol w:w="1908"/>
        <w:gridCol w:w="2520"/>
        <w:gridCol w:w="9324"/>
      </w:tblGrid>
      <w:tr w:rsidR="001668C3"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1668C3" w:rsidRPr="00C60776" w:rsidRDefault="001668C3" w:rsidP="00387D03">
            <w:pPr>
              <w:rPr>
                <w:rFonts w:cstheme="minorHAnsi"/>
                <w:sz w:val="24"/>
                <w:szCs w:val="24"/>
              </w:rPr>
            </w:pPr>
            <w:r w:rsidRPr="00C60776">
              <w:rPr>
                <w:rFonts w:cstheme="minorHAnsi"/>
                <w:b/>
                <w:sz w:val="24"/>
                <w:szCs w:val="24"/>
                <w:u w:val="single"/>
              </w:rPr>
              <w:t>Faculty Name</w:t>
            </w:r>
          </w:p>
        </w:tc>
        <w:tc>
          <w:tcPr>
            <w:tcW w:w="2520" w:type="dxa"/>
            <w:tcBorders>
              <w:top w:val="single" w:sz="4" w:space="0" w:color="FFFFFF" w:themeColor="background1"/>
              <w:left w:val="single" w:sz="4" w:space="0" w:color="FFFFFF" w:themeColor="background1"/>
              <w:right w:val="single" w:sz="4" w:space="0" w:color="FFFFFF" w:themeColor="background1"/>
            </w:tcBorders>
          </w:tcPr>
          <w:p w:rsidR="001668C3" w:rsidRPr="00C60776" w:rsidRDefault="001668C3" w:rsidP="00387D03">
            <w:pPr>
              <w:rPr>
                <w:rFonts w:cstheme="minorHAnsi"/>
                <w:sz w:val="24"/>
                <w:szCs w:val="24"/>
              </w:rPr>
            </w:pPr>
            <w:r w:rsidRPr="00C60776">
              <w:rPr>
                <w:rFonts w:cstheme="minorHAnsi"/>
                <w:b/>
                <w:sz w:val="24"/>
                <w:szCs w:val="24"/>
                <w:u w:val="single"/>
              </w:rPr>
              <w:t>Department</w:t>
            </w:r>
          </w:p>
        </w:tc>
        <w:tc>
          <w:tcPr>
            <w:tcW w:w="9324" w:type="dxa"/>
            <w:tcBorders>
              <w:top w:val="single" w:sz="4" w:space="0" w:color="FFFFFF" w:themeColor="background1"/>
              <w:left w:val="single" w:sz="4" w:space="0" w:color="FFFFFF" w:themeColor="background1"/>
              <w:right w:val="single" w:sz="4" w:space="0" w:color="FFFFFF" w:themeColor="background1"/>
            </w:tcBorders>
          </w:tcPr>
          <w:p w:rsidR="001668C3" w:rsidRPr="00C60776" w:rsidRDefault="001668C3" w:rsidP="001668C3">
            <w:pPr>
              <w:rPr>
                <w:rFonts w:eastAsia="Times New Roman" w:cstheme="minorHAnsi"/>
                <w:sz w:val="24"/>
                <w:szCs w:val="24"/>
              </w:rPr>
            </w:pPr>
            <w:r w:rsidRPr="00C60776">
              <w:rPr>
                <w:rFonts w:cstheme="minorHAnsi"/>
                <w:b/>
                <w:sz w:val="24"/>
                <w:szCs w:val="24"/>
                <w:u w:val="single"/>
              </w:rPr>
              <w:t>Research Descriptions &amp; Links</w:t>
            </w:r>
          </w:p>
        </w:tc>
      </w:tr>
      <w:tr w:rsidR="001668C3" w:rsidTr="00C60776">
        <w:tc>
          <w:tcPr>
            <w:tcW w:w="1908" w:type="dxa"/>
            <w:tcBorders>
              <w:left w:val="single" w:sz="4" w:space="0" w:color="FFFFFF" w:themeColor="background1"/>
              <w:right w:val="single" w:sz="4" w:space="0" w:color="FFFFFF" w:themeColor="background1"/>
            </w:tcBorders>
          </w:tcPr>
          <w:p w:rsidR="001668C3" w:rsidRPr="00C60776" w:rsidRDefault="001668C3" w:rsidP="00387D03">
            <w:pPr>
              <w:rPr>
                <w:rFonts w:cstheme="minorHAnsi"/>
                <w:sz w:val="24"/>
                <w:szCs w:val="24"/>
              </w:rPr>
            </w:pPr>
            <w:r w:rsidRPr="00C60776">
              <w:rPr>
                <w:rFonts w:cstheme="minorHAnsi"/>
                <w:sz w:val="24"/>
                <w:szCs w:val="24"/>
              </w:rPr>
              <w:t>William Brown</w:t>
            </w:r>
          </w:p>
        </w:tc>
        <w:tc>
          <w:tcPr>
            <w:tcW w:w="2520" w:type="dxa"/>
            <w:tcBorders>
              <w:left w:val="single" w:sz="4" w:space="0" w:color="FFFFFF" w:themeColor="background1"/>
              <w:right w:val="single" w:sz="4" w:space="0" w:color="FFFFFF" w:themeColor="background1"/>
            </w:tcBorders>
          </w:tcPr>
          <w:p w:rsidR="001668C3" w:rsidRPr="00C60776" w:rsidRDefault="001668C3" w:rsidP="00387D03">
            <w:pPr>
              <w:rPr>
                <w:rFonts w:cstheme="minorHAnsi"/>
                <w:sz w:val="24"/>
                <w:szCs w:val="24"/>
              </w:rPr>
            </w:pPr>
            <w:r w:rsidRPr="00C60776">
              <w:rPr>
                <w:rFonts w:cstheme="minorHAnsi"/>
                <w:sz w:val="24"/>
                <w:szCs w:val="24"/>
              </w:rPr>
              <w:t>Biology</w:t>
            </w:r>
          </w:p>
        </w:tc>
        <w:tc>
          <w:tcPr>
            <w:tcW w:w="9324" w:type="dxa"/>
            <w:tcBorders>
              <w:left w:val="single" w:sz="4" w:space="0" w:color="FFFFFF" w:themeColor="background1"/>
              <w:right w:val="single" w:sz="4" w:space="0" w:color="FFFFFF" w:themeColor="background1"/>
            </w:tcBorders>
          </w:tcPr>
          <w:p w:rsidR="001668C3" w:rsidRPr="00C60776" w:rsidRDefault="001668C3" w:rsidP="00C60776">
            <w:pPr>
              <w:spacing w:after="60"/>
              <w:rPr>
                <w:rFonts w:eastAsia="Times New Roman" w:cstheme="minorHAnsi"/>
                <w:sz w:val="24"/>
                <w:szCs w:val="24"/>
              </w:rPr>
            </w:pPr>
            <w:r w:rsidRPr="00C60776">
              <w:rPr>
                <w:rFonts w:eastAsia="Times New Roman" w:cstheme="minorHAnsi"/>
                <w:sz w:val="24"/>
                <w:szCs w:val="24"/>
              </w:rPr>
              <w:t xml:space="preserve">Professional Development Award for Teaching and Learning, SUNY Fredonia, April 2011. Partial support for course development “Stewardship of Public Lands: Politics and the Yellowstone Ecosystem” (with Dr. William Brown). </w:t>
            </w:r>
            <w:hyperlink r:id="rId6" w:history="1">
              <w:r w:rsidRPr="00C60776">
                <w:rPr>
                  <w:rStyle w:val="Hyperlink"/>
                  <w:rFonts w:eastAsia="Times New Roman" w:cstheme="minorHAnsi"/>
                  <w:sz w:val="24"/>
                  <w:szCs w:val="24"/>
                </w:rPr>
                <w:t>http://ww2.fredonia.edu/news/ArchivesSearch/tabid/1101/ctl/ArticleView/mid/1878/articleId/3613/Yellowstone_is_the_site_for_a_summer_course_in_stewardship_of_public_lands.aspx</w:t>
              </w:r>
            </w:hyperlink>
          </w:p>
          <w:p w:rsidR="001668C3" w:rsidRPr="00C60776" w:rsidRDefault="001668C3"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color w:val="000000"/>
              </w:rPr>
              <w:t xml:space="preserve">Brown, W. D., </w:t>
            </w:r>
            <w:proofErr w:type="spellStart"/>
            <w:r w:rsidRPr="00C60776">
              <w:rPr>
                <w:rFonts w:asciiTheme="minorHAnsi" w:hAnsiTheme="minorHAnsi" w:cstheme="minorHAnsi"/>
                <w:color w:val="000000"/>
              </w:rPr>
              <w:t>Muntz</w:t>
            </w:r>
            <w:proofErr w:type="spellEnd"/>
            <w:r w:rsidRPr="00C60776">
              <w:rPr>
                <w:rFonts w:asciiTheme="minorHAnsi" w:hAnsiTheme="minorHAnsi" w:cstheme="minorHAnsi"/>
                <w:color w:val="000000"/>
              </w:rPr>
              <w:t xml:space="preserve">, G. &amp; </w:t>
            </w:r>
            <w:proofErr w:type="spellStart"/>
            <w:r w:rsidRPr="00C60776">
              <w:rPr>
                <w:rFonts w:asciiTheme="minorHAnsi" w:hAnsiTheme="minorHAnsi" w:cstheme="minorHAnsi"/>
                <w:color w:val="000000"/>
              </w:rPr>
              <w:t>Ladowski</w:t>
            </w:r>
            <w:proofErr w:type="spellEnd"/>
            <w:r w:rsidRPr="00C60776">
              <w:rPr>
                <w:rFonts w:asciiTheme="minorHAnsi" w:hAnsiTheme="minorHAnsi" w:cstheme="minorHAnsi"/>
                <w:color w:val="000000"/>
              </w:rPr>
              <w:t xml:space="preserve">, A. 2012. Low mate encounter rate increases male risk taking in a sexual cannibal. </w:t>
            </w:r>
            <w:proofErr w:type="spellStart"/>
            <w:r w:rsidRPr="00C60776">
              <w:rPr>
                <w:rStyle w:val="Emphasis"/>
                <w:rFonts w:asciiTheme="minorHAnsi" w:hAnsiTheme="minorHAnsi" w:cstheme="minorHAnsi"/>
                <w:color w:val="000000"/>
              </w:rPr>
              <w:t>PLoS</w:t>
            </w:r>
            <w:proofErr w:type="spellEnd"/>
            <w:r w:rsidRPr="00C60776">
              <w:rPr>
                <w:rStyle w:val="Emphasis"/>
                <w:rFonts w:asciiTheme="minorHAnsi" w:hAnsiTheme="minorHAnsi" w:cstheme="minorHAnsi"/>
                <w:color w:val="000000"/>
              </w:rPr>
              <w:t xml:space="preserve"> One</w:t>
            </w:r>
            <w:r w:rsidRPr="00C60776">
              <w:rPr>
                <w:rFonts w:asciiTheme="minorHAnsi" w:hAnsiTheme="minorHAnsi" w:cstheme="minorHAnsi"/>
                <w:color w:val="000000"/>
              </w:rPr>
              <w:t xml:space="preserve"> 7: e35377 (DOI:10.1371/journal.pone.0035377). </w:t>
            </w:r>
            <w:r w:rsidRPr="00C60776">
              <w:rPr>
                <w:rFonts w:asciiTheme="minorHAnsi" w:hAnsiTheme="minorHAnsi" w:cstheme="minorHAnsi"/>
                <w:color w:val="000000"/>
                <w:u w:val="single"/>
              </w:rPr>
              <w:t xml:space="preserve">Covered in </w:t>
            </w:r>
            <w:r w:rsidRPr="00C60776">
              <w:rPr>
                <w:rStyle w:val="Emphasis"/>
                <w:rFonts w:asciiTheme="minorHAnsi" w:hAnsiTheme="minorHAnsi" w:cstheme="minorHAnsi"/>
                <w:color w:val="000000"/>
                <w:u w:val="single"/>
              </w:rPr>
              <w:t>Huffington Post</w:t>
            </w:r>
            <w:r w:rsidRPr="00C60776">
              <w:rPr>
                <w:rFonts w:asciiTheme="minorHAnsi" w:hAnsiTheme="minorHAnsi" w:cstheme="minorHAnsi"/>
                <w:color w:val="000000"/>
                <w:u w:val="single"/>
              </w:rPr>
              <w:t xml:space="preserve"> April 26, 2012, </w:t>
            </w:r>
            <w:proofErr w:type="spellStart"/>
            <w:r w:rsidRPr="00C60776">
              <w:rPr>
                <w:rStyle w:val="Emphasis"/>
                <w:rFonts w:asciiTheme="minorHAnsi" w:hAnsiTheme="minorHAnsi" w:cstheme="minorHAnsi"/>
                <w:color w:val="000000"/>
                <w:u w:val="single"/>
              </w:rPr>
              <w:t>LiveScience</w:t>
            </w:r>
            <w:proofErr w:type="spellEnd"/>
            <w:r w:rsidRPr="00C60776">
              <w:rPr>
                <w:rFonts w:asciiTheme="minorHAnsi" w:hAnsiTheme="minorHAnsi" w:cstheme="minorHAnsi"/>
                <w:color w:val="000000"/>
                <w:u w:val="single"/>
              </w:rPr>
              <w:t xml:space="preserve"> April 25, 2012). </w:t>
            </w:r>
          </w:p>
          <w:p w:rsidR="001668C3" w:rsidRPr="00C60776" w:rsidRDefault="001668C3"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color w:val="000000"/>
              </w:rPr>
              <w:t xml:space="preserve">Brown, W. D. 2011. Allocation of nuptial gifts in tree crickets changes with both male and female diet. </w:t>
            </w:r>
            <w:r w:rsidRPr="00C60776">
              <w:rPr>
                <w:rStyle w:val="Emphasis"/>
                <w:rFonts w:asciiTheme="minorHAnsi" w:hAnsiTheme="minorHAnsi" w:cstheme="minorHAnsi"/>
                <w:color w:val="000000"/>
              </w:rPr>
              <w:t>Behavioral Ecology and Sociobiology</w:t>
            </w:r>
            <w:r w:rsidRPr="00C60776">
              <w:rPr>
                <w:rFonts w:asciiTheme="minorHAnsi" w:hAnsiTheme="minorHAnsi" w:cstheme="minorHAnsi"/>
                <w:color w:val="000000"/>
              </w:rPr>
              <w:t xml:space="preserve"> 65: 1007-1014 (</w:t>
            </w:r>
            <w:proofErr w:type="spellStart"/>
            <w:r w:rsidRPr="00C60776">
              <w:rPr>
                <w:rFonts w:asciiTheme="minorHAnsi" w:hAnsiTheme="minorHAnsi" w:cstheme="minorHAnsi"/>
                <w:color w:val="000000"/>
              </w:rPr>
              <w:t>DOI</w:t>
            </w:r>
            <w:proofErr w:type="spellEnd"/>
            <w:r w:rsidRPr="00C60776">
              <w:rPr>
                <w:rFonts w:asciiTheme="minorHAnsi" w:hAnsiTheme="minorHAnsi" w:cstheme="minorHAnsi"/>
                <w:color w:val="000000"/>
              </w:rPr>
              <w:t xml:space="preserve">: 10.1007/s00265-010-1105-y). </w:t>
            </w:r>
          </w:p>
        </w:tc>
      </w:tr>
      <w:tr w:rsidR="00E250AA" w:rsidTr="00C60776">
        <w:tc>
          <w:tcPr>
            <w:tcW w:w="1908" w:type="dxa"/>
            <w:tcBorders>
              <w:left w:val="single" w:sz="4" w:space="0" w:color="FFFFFF" w:themeColor="background1"/>
              <w:right w:val="single" w:sz="4" w:space="0" w:color="FFFFFF" w:themeColor="background1"/>
            </w:tcBorders>
          </w:tcPr>
          <w:p w:rsidR="00E250AA" w:rsidRPr="00C60776" w:rsidRDefault="00E250AA" w:rsidP="00387D03">
            <w:pPr>
              <w:rPr>
                <w:rFonts w:cstheme="minorHAnsi"/>
                <w:sz w:val="24"/>
                <w:szCs w:val="24"/>
              </w:rPr>
            </w:pPr>
            <w:r>
              <w:rPr>
                <w:rFonts w:cstheme="minorHAnsi"/>
                <w:sz w:val="24"/>
                <w:szCs w:val="24"/>
              </w:rPr>
              <w:t xml:space="preserve">Ann </w:t>
            </w:r>
            <w:proofErr w:type="spellStart"/>
            <w:r>
              <w:rPr>
                <w:rFonts w:cstheme="minorHAnsi"/>
                <w:sz w:val="24"/>
                <w:szCs w:val="24"/>
              </w:rPr>
              <w:t>Deakin</w:t>
            </w:r>
            <w:proofErr w:type="spellEnd"/>
          </w:p>
        </w:tc>
        <w:tc>
          <w:tcPr>
            <w:tcW w:w="2520" w:type="dxa"/>
            <w:tcBorders>
              <w:left w:val="single" w:sz="4" w:space="0" w:color="FFFFFF" w:themeColor="background1"/>
              <w:right w:val="single" w:sz="4" w:space="0" w:color="FFFFFF" w:themeColor="background1"/>
            </w:tcBorders>
          </w:tcPr>
          <w:p w:rsidR="00E250AA" w:rsidRPr="00C60776" w:rsidRDefault="00E250AA" w:rsidP="00E250AA">
            <w:pPr>
              <w:rPr>
                <w:rFonts w:cstheme="minorHAnsi"/>
                <w:sz w:val="24"/>
                <w:szCs w:val="24"/>
              </w:rPr>
            </w:pPr>
            <w:r>
              <w:rPr>
                <w:rFonts w:cstheme="minorHAnsi"/>
                <w:sz w:val="24"/>
                <w:szCs w:val="24"/>
              </w:rPr>
              <w:t>Geosciences; Geographic Information Systems</w:t>
            </w:r>
          </w:p>
        </w:tc>
        <w:tc>
          <w:tcPr>
            <w:tcW w:w="9324" w:type="dxa"/>
            <w:tcBorders>
              <w:left w:val="single" w:sz="4" w:space="0" w:color="FFFFFF" w:themeColor="background1"/>
              <w:right w:val="single" w:sz="4" w:space="0" w:color="FFFFFF" w:themeColor="background1"/>
            </w:tcBorders>
          </w:tcPr>
          <w:p w:rsidR="00E250AA" w:rsidRPr="00E250AA" w:rsidRDefault="00E250AA" w:rsidP="00E250AA">
            <w:pPr>
              <w:rPr>
                <w:rFonts w:eastAsia="Times New Roman" w:cstheme="minorHAnsi"/>
                <w:sz w:val="24"/>
                <w:szCs w:val="24"/>
              </w:rPr>
            </w:pPr>
            <w:r w:rsidRPr="00E250AA">
              <w:rPr>
                <w:rFonts w:eastAsia="Times New Roman" w:cstheme="minorHAnsi"/>
                <w:sz w:val="24"/>
                <w:szCs w:val="24"/>
              </w:rPr>
              <w:t xml:space="preserve">Ann </w:t>
            </w:r>
            <w:proofErr w:type="spellStart"/>
            <w:r w:rsidRPr="00E250AA">
              <w:rPr>
                <w:rFonts w:eastAsia="Times New Roman" w:cstheme="minorHAnsi"/>
                <w:sz w:val="24"/>
                <w:szCs w:val="24"/>
              </w:rPr>
              <w:t>Deakin</w:t>
            </w:r>
            <w:proofErr w:type="spellEnd"/>
            <w:r w:rsidRPr="00E250AA">
              <w:rPr>
                <w:rFonts w:eastAsia="Times New Roman" w:cstheme="minorHAnsi"/>
                <w:sz w:val="24"/>
                <w:szCs w:val="24"/>
              </w:rPr>
              <w:t xml:space="preserve"> has received an award from Fulbright Scholar Program to work on developing technology for </w:t>
            </w:r>
            <w:proofErr w:type="spellStart"/>
            <w:r w:rsidRPr="00E250AA">
              <w:rPr>
                <w:rFonts w:eastAsia="Times New Roman" w:cstheme="minorHAnsi"/>
                <w:sz w:val="24"/>
                <w:szCs w:val="24"/>
              </w:rPr>
              <w:t>geoconservation</w:t>
            </w:r>
            <w:proofErr w:type="spellEnd"/>
            <w:r w:rsidRPr="00E250AA">
              <w:rPr>
                <w:rFonts w:eastAsia="Times New Roman" w:cstheme="minorHAnsi"/>
                <w:sz w:val="24"/>
                <w:szCs w:val="24"/>
              </w:rPr>
              <w:t xml:space="preserve"> in Siberia. Dr. </w:t>
            </w:r>
            <w:proofErr w:type="spellStart"/>
            <w:r w:rsidRPr="00E250AA">
              <w:rPr>
                <w:rFonts w:eastAsia="Times New Roman" w:cstheme="minorHAnsi"/>
                <w:sz w:val="24"/>
                <w:szCs w:val="24"/>
              </w:rPr>
              <w:t>Deakin</w:t>
            </w:r>
            <w:proofErr w:type="spellEnd"/>
            <w:r w:rsidRPr="00E250AA">
              <w:rPr>
                <w:rFonts w:eastAsia="Times New Roman" w:cstheme="minorHAnsi"/>
                <w:sz w:val="24"/>
                <w:szCs w:val="24"/>
              </w:rPr>
              <w:t xml:space="preserve"> went to the Institute of Natural Resources at Tomsk Polytechnic University for three months during the Spring 2012 semester to complete her project, "Geospatial Technology as a Tool for </w:t>
            </w:r>
            <w:proofErr w:type="spellStart"/>
            <w:r w:rsidRPr="00E250AA">
              <w:rPr>
                <w:rFonts w:eastAsia="Times New Roman" w:cstheme="minorHAnsi"/>
                <w:sz w:val="24"/>
                <w:szCs w:val="24"/>
              </w:rPr>
              <w:t>Geoconservation</w:t>
            </w:r>
            <w:proofErr w:type="spellEnd"/>
            <w:r w:rsidRPr="00E250AA">
              <w:rPr>
                <w:rFonts w:eastAsia="Times New Roman" w:cstheme="minorHAnsi"/>
                <w:sz w:val="24"/>
                <w:szCs w:val="24"/>
              </w:rPr>
              <w:t xml:space="preserve"> in Siberia." She worked with Dr. Olga </w:t>
            </w:r>
            <w:proofErr w:type="spellStart"/>
            <w:r w:rsidRPr="00E250AA">
              <w:rPr>
                <w:rFonts w:eastAsia="Times New Roman" w:cstheme="minorHAnsi"/>
                <w:sz w:val="24"/>
                <w:szCs w:val="24"/>
              </w:rPr>
              <w:t>Pasko</w:t>
            </w:r>
            <w:proofErr w:type="spellEnd"/>
            <w:r w:rsidRPr="00E250AA">
              <w:rPr>
                <w:rFonts w:eastAsia="Times New Roman" w:cstheme="minorHAnsi"/>
                <w:sz w:val="24"/>
                <w:szCs w:val="24"/>
              </w:rPr>
              <w:t xml:space="preserve"> in the Institute of Natural Resources at </w:t>
            </w:r>
            <w:proofErr w:type="spellStart"/>
            <w:r w:rsidRPr="00E250AA">
              <w:rPr>
                <w:rFonts w:eastAsia="Times New Roman" w:cstheme="minorHAnsi"/>
                <w:sz w:val="24"/>
                <w:szCs w:val="24"/>
              </w:rPr>
              <w:t>TPU</w:t>
            </w:r>
            <w:proofErr w:type="spellEnd"/>
            <w:r w:rsidRPr="00E250AA">
              <w:rPr>
                <w:rFonts w:eastAsia="Times New Roman" w:cstheme="minorHAnsi"/>
                <w:sz w:val="24"/>
                <w:szCs w:val="24"/>
              </w:rPr>
              <w:t xml:space="preserve"> and is currently </w:t>
            </w:r>
            <w:proofErr w:type="spellStart"/>
            <w:r w:rsidRPr="00E250AA">
              <w:rPr>
                <w:rFonts w:eastAsia="Times New Roman" w:cstheme="minorHAnsi"/>
                <w:sz w:val="24"/>
                <w:szCs w:val="24"/>
              </w:rPr>
              <w:t>helpginto</w:t>
            </w:r>
            <w:proofErr w:type="spellEnd"/>
            <w:r w:rsidRPr="00E250AA">
              <w:rPr>
                <w:rFonts w:eastAsia="Times New Roman" w:cstheme="minorHAnsi"/>
                <w:sz w:val="24"/>
                <w:szCs w:val="24"/>
              </w:rPr>
              <w:t xml:space="preserve"> coordinate a student exchange program with t</w:t>
            </w:r>
            <w:r w:rsidRPr="00E250AA">
              <w:rPr>
                <w:rFonts w:cstheme="minorHAnsi"/>
                <w:sz w:val="24"/>
                <w:szCs w:val="24"/>
              </w:rPr>
              <w:t>he Department of International Business at Tomsk State University in western Siberia</w:t>
            </w:r>
            <w:r w:rsidRPr="00E250AA">
              <w:rPr>
                <w:rFonts w:eastAsia="Times New Roman" w:cstheme="minorHAnsi"/>
                <w:sz w:val="24"/>
                <w:szCs w:val="24"/>
              </w:rPr>
              <w:t>. </w:t>
            </w:r>
            <w:hyperlink r:id="rId7" w:history="1">
              <w:r w:rsidRPr="00E250AA">
                <w:rPr>
                  <w:rStyle w:val="Hyperlink"/>
                  <w:rFonts w:eastAsia="Times New Roman" w:cstheme="minorHAnsi"/>
                  <w:sz w:val="24"/>
                  <w:szCs w:val="24"/>
                </w:rPr>
                <w:t>http://ww2.fredonia.edu/news/ArchivesSearch/tabid/1101/ctl/ArticleView/mid/1878/articleId/3191/Ann_Deakin_receives_Fulbright_to_do_research_in_Siberia.aspx</w:t>
              </w:r>
            </w:hyperlink>
            <w:r w:rsidRPr="00E250AA">
              <w:rPr>
                <w:rFonts w:eastAsia="Times New Roman" w:cstheme="minorHAnsi"/>
                <w:sz w:val="24"/>
                <w:szCs w:val="24"/>
              </w:rPr>
              <w:t xml:space="preserve"> </w:t>
            </w:r>
          </w:p>
          <w:p w:rsidR="00E250AA" w:rsidRPr="00E250AA" w:rsidRDefault="00E250AA" w:rsidP="00E250AA">
            <w:pPr>
              <w:rPr>
                <w:rFonts w:eastAsia="Times New Roman" w:cstheme="minorHAnsi"/>
                <w:sz w:val="24"/>
                <w:szCs w:val="24"/>
              </w:rPr>
            </w:pPr>
            <w:hyperlink r:id="rId8" w:history="1">
              <w:r w:rsidRPr="00E250AA">
                <w:rPr>
                  <w:rStyle w:val="Hyperlink"/>
                  <w:rFonts w:eastAsia="Times New Roman" w:cstheme="minorHAnsi"/>
                  <w:sz w:val="24"/>
                  <w:szCs w:val="24"/>
                </w:rPr>
                <w:t>http://ww2.fredonia.edu/news/ArchivesSearch/tabid/1101/ctl/ArticleView/mid/1878/articleId/4370/Russian_scholars_here_to_explore_possible_exchange_program.aspx</w:t>
              </w:r>
            </w:hyperlink>
            <w:r w:rsidRPr="00E250AA">
              <w:rPr>
                <w:rFonts w:eastAsia="Times New Roman" w:cstheme="minorHAnsi"/>
                <w:sz w:val="24"/>
                <w:szCs w:val="24"/>
              </w:rPr>
              <w:t xml:space="preserve"> </w:t>
            </w:r>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Jason Dilworth</w:t>
            </w:r>
          </w:p>
        </w:tc>
        <w:tc>
          <w:tcPr>
            <w:tcW w:w="2520"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 xml:space="preserve">Visual Arts and New </w:t>
            </w:r>
            <w:r w:rsidRPr="00C60776">
              <w:rPr>
                <w:rFonts w:cstheme="minorHAnsi"/>
                <w:sz w:val="24"/>
                <w:szCs w:val="24"/>
              </w:rPr>
              <w:lastRenderedPageBreak/>
              <w:t>Media</w:t>
            </w:r>
          </w:p>
        </w:tc>
        <w:tc>
          <w:tcPr>
            <w:tcW w:w="9324" w:type="dxa"/>
            <w:tcBorders>
              <w:left w:val="single" w:sz="4" w:space="0" w:color="FFFFFF" w:themeColor="background1"/>
              <w:right w:val="single" w:sz="4" w:space="0" w:color="FFFFFF" w:themeColor="background1"/>
            </w:tcBorders>
          </w:tcPr>
          <w:p w:rsidR="00DC4CEE" w:rsidRPr="00E250AA" w:rsidRDefault="00DC4CEE" w:rsidP="00E250AA">
            <w:pPr>
              <w:rPr>
                <w:rFonts w:eastAsia="Times New Roman" w:cstheme="minorHAnsi"/>
                <w:sz w:val="24"/>
                <w:szCs w:val="24"/>
              </w:rPr>
            </w:pPr>
            <w:proofErr w:type="spellStart"/>
            <w:r w:rsidRPr="00E250AA">
              <w:rPr>
                <w:rFonts w:eastAsia="Times New Roman" w:cstheme="minorHAnsi"/>
                <w:sz w:val="24"/>
                <w:szCs w:val="24"/>
              </w:rPr>
              <w:lastRenderedPageBreak/>
              <w:t>Alabamboo</w:t>
            </w:r>
            <w:proofErr w:type="spellEnd"/>
            <w:r w:rsidRPr="00E250AA">
              <w:rPr>
                <w:rFonts w:eastAsia="Times New Roman" w:cstheme="minorHAnsi"/>
                <w:sz w:val="24"/>
                <w:szCs w:val="24"/>
              </w:rPr>
              <w:t xml:space="preserve"> </w:t>
            </w:r>
            <w:r w:rsidR="00FE0C56" w:rsidRPr="00E250AA">
              <w:rPr>
                <w:rFonts w:eastAsia="Times New Roman" w:cstheme="minorHAnsi"/>
                <w:sz w:val="24"/>
                <w:szCs w:val="24"/>
              </w:rPr>
              <w:t xml:space="preserve">is </w:t>
            </w:r>
            <w:r w:rsidRPr="00E250AA">
              <w:rPr>
                <w:rFonts w:eastAsia="Times New Roman" w:cstheme="minorHAnsi"/>
                <w:sz w:val="24"/>
                <w:szCs w:val="24"/>
              </w:rPr>
              <w:t xml:space="preserve">a project promoting sustainable economic growth with creative ingenuity. </w:t>
            </w:r>
            <w:r w:rsidRPr="00E250AA">
              <w:rPr>
                <w:rFonts w:eastAsia="Times New Roman" w:cstheme="minorHAnsi"/>
                <w:sz w:val="24"/>
                <w:szCs w:val="24"/>
              </w:rPr>
              <w:lastRenderedPageBreak/>
              <w:t>Summer 2011. (</w:t>
            </w:r>
            <w:hyperlink r:id="rId9" w:tgtFrame="_blank" w:history="1">
              <w:r w:rsidRPr="00E250AA">
                <w:rPr>
                  <w:rFonts w:eastAsia="Times New Roman" w:cstheme="minorHAnsi"/>
                  <w:color w:val="0000FF"/>
                  <w:sz w:val="24"/>
                  <w:szCs w:val="24"/>
                  <w:u w:val="single"/>
                </w:rPr>
                <w:t>http://RideAlabamboo.com</w:t>
              </w:r>
            </w:hyperlink>
            <w:r w:rsidRPr="00E250AA">
              <w:rPr>
                <w:rFonts w:eastAsia="Times New Roman" w:cstheme="minorHAnsi"/>
                <w:sz w:val="24"/>
                <w:szCs w:val="24"/>
              </w:rPr>
              <w:t>)</w:t>
            </w:r>
          </w:p>
          <w:p w:rsidR="00DC4CEE" w:rsidRPr="00E250AA" w:rsidRDefault="00DC4CEE" w:rsidP="00E250AA">
            <w:pPr>
              <w:rPr>
                <w:rFonts w:eastAsia="Times New Roman" w:cstheme="minorHAnsi"/>
                <w:sz w:val="24"/>
                <w:szCs w:val="24"/>
              </w:rPr>
            </w:pPr>
            <w:r w:rsidRPr="00E250AA">
              <w:rPr>
                <w:rFonts w:eastAsia="Times New Roman" w:cstheme="minorHAnsi"/>
                <w:sz w:val="24"/>
                <w:szCs w:val="24"/>
              </w:rPr>
              <w:t xml:space="preserve">Designers and Forests </w:t>
            </w:r>
            <w:r w:rsidR="00FE0C56" w:rsidRPr="00E250AA">
              <w:rPr>
                <w:rFonts w:eastAsia="Times New Roman" w:cstheme="minorHAnsi"/>
                <w:sz w:val="24"/>
                <w:szCs w:val="24"/>
              </w:rPr>
              <w:t>are conducting</w:t>
            </w:r>
            <w:r w:rsidRPr="00E250AA">
              <w:rPr>
                <w:rFonts w:eastAsia="Times New Roman" w:cstheme="minorHAnsi"/>
                <w:sz w:val="24"/>
                <w:szCs w:val="24"/>
              </w:rPr>
              <w:t xml:space="preserve"> </w:t>
            </w:r>
            <w:r w:rsidR="00FE0C56" w:rsidRPr="00E250AA">
              <w:rPr>
                <w:rFonts w:eastAsia="Times New Roman" w:cstheme="minorHAnsi"/>
                <w:sz w:val="24"/>
                <w:szCs w:val="24"/>
              </w:rPr>
              <w:t xml:space="preserve">an </w:t>
            </w:r>
            <w:r w:rsidRPr="00E250AA">
              <w:rPr>
                <w:rFonts w:eastAsia="Times New Roman" w:cstheme="minorHAnsi"/>
                <w:sz w:val="24"/>
                <w:szCs w:val="24"/>
              </w:rPr>
              <w:t>interdisciplinary project linking foresters, citizens, artists, storytellers, and designers to explore places in depth and then respond in positive ways to create healthier forests and healthier commentates. (</w:t>
            </w:r>
            <w:hyperlink r:id="rId10" w:tgtFrame="_blank" w:history="1">
              <w:r w:rsidRPr="00E250AA">
                <w:rPr>
                  <w:rFonts w:eastAsia="Times New Roman" w:cstheme="minorHAnsi"/>
                  <w:color w:val="0000FF"/>
                  <w:sz w:val="24"/>
                  <w:szCs w:val="24"/>
                  <w:u w:val="single"/>
                </w:rPr>
                <w:t>http://DesignersAndForests.us</w:t>
              </w:r>
            </w:hyperlink>
            <w:r w:rsidRPr="00E250AA">
              <w:rPr>
                <w:rFonts w:eastAsia="Times New Roman" w:cstheme="minorHAnsi"/>
                <w:sz w:val="24"/>
                <w:szCs w:val="24"/>
              </w:rPr>
              <w:t>)</w:t>
            </w:r>
          </w:p>
        </w:tc>
      </w:tr>
      <w:tr w:rsidR="00FE0C56" w:rsidTr="00C60776">
        <w:tc>
          <w:tcPr>
            <w:tcW w:w="1908" w:type="dxa"/>
            <w:tcBorders>
              <w:left w:val="single" w:sz="4" w:space="0" w:color="FFFFFF" w:themeColor="background1"/>
              <w:right w:val="single" w:sz="4" w:space="0" w:color="FFFFFF" w:themeColor="background1"/>
            </w:tcBorders>
          </w:tcPr>
          <w:p w:rsidR="00FE0C56" w:rsidRPr="00C60776" w:rsidRDefault="00FE0C56" w:rsidP="00387D03">
            <w:pPr>
              <w:rPr>
                <w:rFonts w:cstheme="minorHAnsi"/>
                <w:sz w:val="24"/>
                <w:szCs w:val="24"/>
              </w:rPr>
            </w:pPr>
            <w:r>
              <w:rPr>
                <w:rFonts w:cstheme="minorHAnsi"/>
                <w:sz w:val="24"/>
                <w:szCs w:val="24"/>
              </w:rPr>
              <w:lastRenderedPageBreak/>
              <w:t>Lei Huang</w:t>
            </w:r>
          </w:p>
        </w:tc>
        <w:tc>
          <w:tcPr>
            <w:tcW w:w="2520" w:type="dxa"/>
            <w:tcBorders>
              <w:left w:val="single" w:sz="4" w:space="0" w:color="FFFFFF" w:themeColor="background1"/>
              <w:right w:val="single" w:sz="4" w:space="0" w:color="FFFFFF" w:themeColor="background1"/>
            </w:tcBorders>
          </w:tcPr>
          <w:p w:rsidR="00FE0C56" w:rsidRPr="00C60776" w:rsidRDefault="00FE0C56" w:rsidP="00FE0C56">
            <w:pPr>
              <w:rPr>
                <w:rFonts w:cstheme="minorHAnsi"/>
                <w:sz w:val="24"/>
                <w:szCs w:val="24"/>
              </w:rPr>
            </w:pPr>
            <w:r>
              <w:rPr>
                <w:rFonts w:cstheme="minorHAnsi"/>
                <w:sz w:val="24"/>
                <w:szCs w:val="24"/>
              </w:rPr>
              <w:t>Marketing</w:t>
            </w:r>
          </w:p>
        </w:tc>
        <w:tc>
          <w:tcPr>
            <w:tcW w:w="9324" w:type="dxa"/>
            <w:tcBorders>
              <w:left w:val="single" w:sz="4" w:space="0" w:color="FFFFFF" w:themeColor="background1"/>
              <w:right w:val="single" w:sz="4" w:space="0" w:color="FFFFFF" w:themeColor="background1"/>
            </w:tcBorders>
          </w:tcPr>
          <w:p w:rsidR="00FE0C56" w:rsidRPr="00E250AA" w:rsidRDefault="00FE0C56" w:rsidP="00E250AA">
            <w:pPr>
              <w:rPr>
                <w:rFonts w:cstheme="minorHAnsi"/>
                <w:sz w:val="24"/>
                <w:szCs w:val="24"/>
              </w:rPr>
            </w:pPr>
            <w:r w:rsidRPr="00E250AA">
              <w:rPr>
                <w:rFonts w:cstheme="minorHAnsi"/>
                <w:sz w:val="24"/>
                <w:szCs w:val="24"/>
              </w:rPr>
              <w:t>The goal of our research project is to help local governments around the world more effectively implement Local Agenda 21s (</w:t>
            </w:r>
            <w:proofErr w:type="gramStart"/>
            <w:r w:rsidRPr="00E250AA">
              <w:rPr>
                <w:rFonts w:cstheme="minorHAnsi"/>
                <w:sz w:val="24"/>
                <w:szCs w:val="24"/>
              </w:rPr>
              <w:t>LA21s )</w:t>
            </w:r>
            <w:proofErr w:type="gramEnd"/>
            <w:r w:rsidRPr="00E250AA">
              <w:rPr>
                <w:rFonts w:cstheme="minorHAnsi"/>
                <w:sz w:val="24"/>
                <w:szCs w:val="24"/>
              </w:rPr>
              <w:t xml:space="preserve"> — or other collaborative community sustainability plans — and transition toward a local green economy. There are three related topics within this research project:</w:t>
            </w:r>
          </w:p>
          <w:p w:rsidR="00FE0C56" w:rsidRPr="00E250AA" w:rsidRDefault="00FE0C56" w:rsidP="00E250AA">
            <w:pPr>
              <w:rPr>
                <w:rFonts w:cstheme="minorHAnsi"/>
                <w:sz w:val="24"/>
                <w:szCs w:val="24"/>
              </w:rPr>
            </w:pPr>
            <w:r w:rsidRPr="00E250AA">
              <w:rPr>
                <w:rFonts w:cstheme="minorHAnsi"/>
                <w:sz w:val="24"/>
                <w:szCs w:val="24"/>
              </w:rPr>
              <w:t>1. Implementation of collaborative regional (or community) sustainability plans / Local Agenda 21s</w:t>
            </w:r>
          </w:p>
          <w:p w:rsidR="00FE0C56" w:rsidRPr="00E250AA" w:rsidRDefault="00FE0C56" w:rsidP="00E250AA">
            <w:pPr>
              <w:rPr>
                <w:rFonts w:cstheme="minorHAnsi"/>
                <w:sz w:val="24"/>
                <w:szCs w:val="24"/>
              </w:rPr>
            </w:pPr>
            <w:r w:rsidRPr="00E250AA">
              <w:rPr>
                <w:rFonts w:cstheme="minorHAnsi"/>
                <w:sz w:val="24"/>
                <w:szCs w:val="24"/>
              </w:rPr>
              <w:t>2. Engagement of stakeholders / partners in local sustainable development</w:t>
            </w:r>
          </w:p>
          <w:p w:rsidR="00FE0C56" w:rsidRPr="00E250AA" w:rsidRDefault="00FE0C56" w:rsidP="00E250AA">
            <w:pPr>
              <w:rPr>
                <w:rFonts w:cstheme="minorHAnsi"/>
                <w:sz w:val="24"/>
                <w:szCs w:val="24"/>
              </w:rPr>
            </w:pPr>
            <w:r w:rsidRPr="00E250AA">
              <w:rPr>
                <w:rFonts w:cstheme="minorHAnsi"/>
                <w:sz w:val="24"/>
                <w:szCs w:val="24"/>
              </w:rPr>
              <w:t>3. Definition, promotion and quantification of the local green economy</w:t>
            </w:r>
          </w:p>
          <w:p w:rsidR="00FE0C56" w:rsidRPr="00E250AA" w:rsidRDefault="00C0068C" w:rsidP="00E250AA">
            <w:pPr>
              <w:rPr>
                <w:rFonts w:cstheme="minorHAnsi"/>
                <w:sz w:val="24"/>
                <w:szCs w:val="24"/>
              </w:rPr>
            </w:pPr>
            <w:hyperlink r:id="rId11" w:tgtFrame="_blank" w:history="1">
              <w:r w:rsidR="00FE0C56" w:rsidRPr="00E250AA">
                <w:rPr>
                  <w:rStyle w:val="Hyperlink"/>
                  <w:rFonts w:cstheme="minorHAnsi"/>
                  <w:sz w:val="24"/>
                  <w:szCs w:val="24"/>
                </w:rPr>
                <w:t>https://uwaterloo.ca/school-environment-enterprise-development/research-at-seed/sustainable-communities/local-agenda-21s-sustainable-community-plans-and-local-green</w:t>
              </w:r>
            </w:hyperlink>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Michael Jabot</w:t>
            </w:r>
          </w:p>
        </w:tc>
        <w:tc>
          <w:tcPr>
            <w:tcW w:w="2520"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Curriculum and Instruction</w:t>
            </w:r>
          </w:p>
        </w:tc>
        <w:tc>
          <w:tcPr>
            <w:tcW w:w="9324" w:type="dxa"/>
            <w:tcBorders>
              <w:left w:val="single" w:sz="4" w:space="0" w:color="FFFFFF" w:themeColor="background1"/>
              <w:right w:val="single" w:sz="4" w:space="0" w:color="FFFFFF" w:themeColor="background1"/>
            </w:tcBorders>
          </w:tcPr>
          <w:p w:rsidR="001668C3" w:rsidRPr="00E250AA" w:rsidRDefault="001668C3" w:rsidP="00E250AA">
            <w:pPr>
              <w:rPr>
                <w:rFonts w:cstheme="minorHAnsi"/>
                <w:sz w:val="24"/>
                <w:szCs w:val="24"/>
              </w:rPr>
            </w:pPr>
            <w:r w:rsidRPr="00E250AA">
              <w:rPr>
                <w:rFonts w:cstheme="minorHAnsi"/>
                <w:sz w:val="24"/>
                <w:szCs w:val="24"/>
              </w:rPr>
              <w:t>Doing</w:t>
            </w:r>
            <w:r w:rsidR="00DC4CEE" w:rsidRPr="00E250AA">
              <w:rPr>
                <w:rFonts w:cstheme="minorHAnsi"/>
                <w:sz w:val="24"/>
                <w:szCs w:val="24"/>
              </w:rPr>
              <w:t xml:space="preserve"> work with the </w:t>
            </w:r>
            <w:proofErr w:type="spellStart"/>
            <w:r w:rsidR="00DC4CEE" w:rsidRPr="00E250AA">
              <w:rPr>
                <w:rFonts w:cstheme="minorHAnsi"/>
                <w:sz w:val="24"/>
                <w:szCs w:val="24"/>
              </w:rPr>
              <w:t>preservice</w:t>
            </w:r>
            <w:proofErr w:type="spellEnd"/>
            <w:r w:rsidR="00DC4CEE" w:rsidRPr="00E250AA">
              <w:rPr>
                <w:rFonts w:cstheme="minorHAnsi"/>
                <w:sz w:val="24"/>
                <w:szCs w:val="24"/>
              </w:rPr>
              <w:t xml:space="preserve"> teachers around ways that we can incorporate sustainability into classrooms through Education for Sustainability (</w:t>
            </w:r>
            <w:proofErr w:type="spellStart"/>
            <w:r w:rsidR="00DC4CEE" w:rsidRPr="00E250AA">
              <w:rPr>
                <w:rFonts w:cstheme="minorHAnsi"/>
                <w:sz w:val="24"/>
                <w:szCs w:val="24"/>
              </w:rPr>
              <w:t>EfS</w:t>
            </w:r>
            <w:proofErr w:type="spellEnd"/>
            <w:r w:rsidR="00DC4CEE" w:rsidRPr="00E250AA">
              <w:rPr>
                <w:rFonts w:cstheme="minorHAnsi"/>
                <w:sz w:val="24"/>
                <w:szCs w:val="24"/>
              </w:rPr>
              <w:t>).  </w:t>
            </w:r>
          </w:p>
          <w:p w:rsidR="001668C3" w:rsidRPr="00E250AA" w:rsidRDefault="00DC4CEE" w:rsidP="00E250AA">
            <w:pPr>
              <w:rPr>
                <w:rFonts w:cstheme="minorHAnsi"/>
                <w:sz w:val="24"/>
                <w:szCs w:val="24"/>
              </w:rPr>
            </w:pPr>
            <w:r w:rsidRPr="00E250AA">
              <w:rPr>
                <w:rFonts w:cstheme="minorHAnsi"/>
                <w:sz w:val="24"/>
                <w:szCs w:val="24"/>
              </w:rPr>
              <w:t>Most recently the Observer had an article about the "solar cooker" project.  </w:t>
            </w:r>
          </w:p>
          <w:p w:rsidR="001668C3" w:rsidRPr="00E250AA" w:rsidRDefault="00C0068C" w:rsidP="00E250AA">
            <w:pPr>
              <w:rPr>
                <w:rFonts w:eastAsia="Times New Roman" w:cstheme="minorHAnsi"/>
                <w:color w:val="0000FF"/>
                <w:sz w:val="24"/>
                <w:szCs w:val="24"/>
                <w:u w:val="single"/>
              </w:rPr>
            </w:pPr>
            <w:hyperlink r:id="rId12" w:history="1">
              <w:r w:rsidR="001668C3" w:rsidRPr="00E250AA">
                <w:rPr>
                  <w:rStyle w:val="Hyperlink"/>
                  <w:rFonts w:eastAsia="Times New Roman" w:cstheme="minorHAnsi"/>
                  <w:sz w:val="24"/>
                  <w:szCs w:val="24"/>
                </w:rPr>
                <w:t>https://www.observertoday.com/page/content.detail/id/593313/SUNY-students-build-solar-cookits.html?nav=5060</w:t>
              </w:r>
            </w:hyperlink>
          </w:p>
          <w:p w:rsidR="001668C3" w:rsidRPr="00E250AA" w:rsidRDefault="001668C3" w:rsidP="00E250AA">
            <w:pPr>
              <w:rPr>
                <w:rFonts w:cstheme="minorHAnsi"/>
                <w:sz w:val="24"/>
                <w:szCs w:val="24"/>
              </w:rPr>
            </w:pPr>
            <w:r w:rsidRPr="00E250AA">
              <w:rPr>
                <w:rFonts w:cstheme="minorHAnsi"/>
                <w:sz w:val="24"/>
                <w:szCs w:val="24"/>
              </w:rPr>
              <w:t>T</w:t>
            </w:r>
            <w:r w:rsidR="00DC4CEE" w:rsidRPr="00E250AA">
              <w:rPr>
                <w:rFonts w:cstheme="minorHAnsi"/>
                <w:sz w:val="24"/>
                <w:szCs w:val="24"/>
              </w:rPr>
              <w:t>rip to Costa Rica</w:t>
            </w:r>
            <w:r w:rsidRPr="00E250AA">
              <w:rPr>
                <w:rFonts w:cstheme="minorHAnsi"/>
                <w:sz w:val="24"/>
                <w:szCs w:val="24"/>
              </w:rPr>
              <w:t xml:space="preserve">, </w:t>
            </w:r>
            <w:r w:rsidR="00DC4CEE" w:rsidRPr="00E250AA">
              <w:rPr>
                <w:rFonts w:cstheme="minorHAnsi"/>
                <w:sz w:val="24"/>
                <w:szCs w:val="24"/>
              </w:rPr>
              <w:t xml:space="preserve">May </w:t>
            </w:r>
            <w:r w:rsidRPr="00E250AA">
              <w:rPr>
                <w:rFonts w:cstheme="minorHAnsi"/>
                <w:sz w:val="24"/>
                <w:szCs w:val="24"/>
              </w:rPr>
              <w:t xml:space="preserve">2014, </w:t>
            </w:r>
            <w:r w:rsidR="00DC4CEE" w:rsidRPr="00E250AA">
              <w:rPr>
                <w:rFonts w:cstheme="minorHAnsi"/>
                <w:sz w:val="24"/>
                <w:szCs w:val="24"/>
              </w:rPr>
              <w:t>around Appropriate Technologies</w:t>
            </w:r>
            <w:r w:rsidRPr="00E250AA">
              <w:rPr>
                <w:rFonts w:cstheme="minorHAnsi"/>
                <w:sz w:val="24"/>
                <w:szCs w:val="24"/>
              </w:rPr>
              <w:t xml:space="preserve"> - </w:t>
            </w:r>
            <w:r w:rsidR="00DC4CEE" w:rsidRPr="00E250AA">
              <w:rPr>
                <w:rFonts w:cstheme="minorHAnsi"/>
                <w:sz w:val="24"/>
                <w:szCs w:val="24"/>
              </w:rPr>
              <w:t>focusing on issue</w:t>
            </w:r>
            <w:r w:rsidRPr="00E250AA">
              <w:rPr>
                <w:rFonts w:cstheme="minorHAnsi"/>
                <w:sz w:val="24"/>
                <w:szCs w:val="24"/>
              </w:rPr>
              <w:t>s</w:t>
            </w:r>
            <w:r w:rsidR="00DC4CEE" w:rsidRPr="00E250AA">
              <w:rPr>
                <w:rFonts w:cstheme="minorHAnsi"/>
                <w:sz w:val="24"/>
                <w:szCs w:val="24"/>
              </w:rPr>
              <w:t xml:space="preserve"> around water purification. </w:t>
            </w:r>
            <w:hyperlink r:id="rId13" w:history="1">
              <w:r w:rsidRPr="00E250AA">
                <w:rPr>
                  <w:rStyle w:val="Hyperlink"/>
                  <w:rFonts w:cstheme="minorHAnsi"/>
                  <w:sz w:val="24"/>
                  <w:szCs w:val="24"/>
                </w:rPr>
                <w:t>http://www.fredonia.edu/internationaleducation/studyabroad/programs/CostaRicaApprTech.asp</w:t>
              </w:r>
            </w:hyperlink>
            <w:r w:rsidRPr="00E250AA">
              <w:rPr>
                <w:rFonts w:cstheme="minorHAnsi"/>
                <w:sz w:val="24"/>
                <w:szCs w:val="24"/>
              </w:rPr>
              <w:t xml:space="preserve"> </w:t>
            </w:r>
          </w:p>
          <w:p w:rsidR="001668C3" w:rsidRPr="00E250AA" w:rsidRDefault="001668C3" w:rsidP="00E250AA">
            <w:pPr>
              <w:rPr>
                <w:rFonts w:cstheme="minorHAnsi"/>
                <w:sz w:val="24"/>
                <w:szCs w:val="24"/>
              </w:rPr>
            </w:pPr>
            <w:r w:rsidRPr="00E250AA">
              <w:rPr>
                <w:rFonts w:cstheme="minorHAnsi"/>
                <w:sz w:val="24"/>
                <w:szCs w:val="24"/>
              </w:rPr>
              <w:t>W</w:t>
            </w:r>
            <w:r w:rsidR="00DC4CEE" w:rsidRPr="00E250AA">
              <w:rPr>
                <w:rFonts w:cstheme="minorHAnsi"/>
                <w:sz w:val="24"/>
                <w:szCs w:val="24"/>
              </w:rPr>
              <w:t>orking with Chautauqua County around public education pieces around the Greenway Plan</w:t>
            </w:r>
            <w:r w:rsidRPr="00E250AA">
              <w:rPr>
                <w:rFonts w:cstheme="minorHAnsi"/>
                <w:sz w:val="24"/>
                <w:szCs w:val="24"/>
              </w:rPr>
              <w:t>.</w:t>
            </w:r>
            <w:r w:rsidR="00DC4CEE" w:rsidRPr="00E250AA">
              <w:rPr>
                <w:rFonts w:cstheme="minorHAnsi"/>
                <w:sz w:val="24"/>
                <w:szCs w:val="24"/>
              </w:rPr>
              <w:t xml:space="preserve"> </w:t>
            </w:r>
            <w:hyperlink r:id="rId14" w:tgtFrame="_blank" w:history="1">
              <w:r w:rsidRPr="00E250AA">
                <w:rPr>
                  <w:rFonts w:eastAsia="Times New Roman" w:cstheme="minorHAnsi"/>
                  <w:color w:val="0000FF"/>
                  <w:sz w:val="24"/>
                  <w:szCs w:val="24"/>
                  <w:u w:val="single"/>
                </w:rPr>
                <w:t>http://www.planningchautauqua.com/?q=content/greenways-plan</w:t>
              </w:r>
            </w:hyperlink>
          </w:p>
          <w:p w:rsidR="001668C3" w:rsidRPr="00E250AA" w:rsidRDefault="001668C3" w:rsidP="00E250AA">
            <w:pPr>
              <w:rPr>
                <w:rFonts w:cstheme="minorHAnsi"/>
                <w:sz w:val="24"/>
                <w:szCs w:val="24"/>
              </w:rPr>
            </w:pPr>
            <w:r w:rsidRPr="00E250AA">
              <w:rPr>
                <w:rFonts w:cstheme="minorHAnsi"/>
                <w:sz w:val="24"/>
                <w:szCs w:val="24"/>
              </w:rPr>
              <w:t>T</w:t>
            </w:r>
            <w:r w:rsidR="00DC4CEE" w:rsidRPr="00E250AA">
              <w:rPr>
                <w:rFonts w:cstheme="minorHAnsi"/>
                <w:sz w:val="24"/>
                <w:szCs w:val="24"/>
              </w:rPr>
              <w:t>he Great Lakes Experience</w:t>
            </w:r>
            <w:r w:rsidRPr="00E250AA">
              <w:rPr>
                <w:rFonts w:cstheme="minorHAnsi"/>
                <w:sz w:val="24"/>
                <w:szCs w:val="24"/>
              </w:rPr>
              <w:t>, J</w:t>
            </w:r>
            <w:r w:rsidR="00DC4CEE" w:rsidRPr="00E250AA">
              <w:rPr>
                <w:rFonts w:cstheme="minorHAnsi"/>
                <w:sz w:val="24"/>
                <w:szCs w:val="24"/>
              </w:rPr>
              <w:t>une</w:t>
            </w:r>
            <w:r w:rsidRPr="00E250AA">
              <w:rPr>
                <w:rFonts w:cstheme="minorHAnsi"/>
                <w:sz w:val="24"/>
                <w:szCs w:val="24"/>
              </w:rPr>
              <w:t xml:space="preserve"> 2014. </w:t>
            </w:r>
          </w:p>
          <w:p w:rsidR="00DC4CEE" w:rsidRPr="00E250AA" w:rsidRDefault="00C0068C" w:rsidP="00E250AA">
            <w:pPr>
              <w:rPr>
                <w:rFonts w:cstheme="minorHAnsi"/>
                <w:sz w:val="24"/>
                <w:szCs w:val="24"/>
              </w:rPr>
            </w:pPr>
            <w:hyperlink r:id="rId15" w:tgtFrame="_blank" w:history="1">
              <w:r w:rsidR="00DC4CEE" w:rsidRPr="00E250AA">
                <w:rPr>
                  <w:rFonts w:eastAsia="Times New Roman" w:cstheme="minorHAnsi"/>
                  <w:color w:val="0000FF"/>
                  <w:sz w:val="24"/>
                  <w:szCs w:val="24"/>
                  <w:u w:val="single"/>
                </w:rPr>
                <w:t>http://www.observertoday.com/page/content.detail/id/593917/Dunkirk-to-host-second-annual-Great-Lakes-Experience-Festival.html?nav=5007</w:t>
              </w:r>
            </w:hyperlink>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Christina Jarvis</w:t>
            </w:r>
          </w:p>
        </w:tc>
        <w:tc>
          <w:tcPr>
            <w:tcW w:w="2520" w:type="dxa"/>
            <w:tcBorders>
              <w:left w:val="single" w:sz="4" w:space="0" w:color="FFFFFF" w:themeColor="background1"/>
              <w:right w:val="single" w:sz="4" w:space="0" w:color="FFFFFF" w:themeColor="background1"/>
            </w:tcBorders>
          </w:tcPr>
          <w:p w:rsidR="00DC4CEE" w:rsidRPr="00C60776" w:rsidRDefault="00DC4CEE" w:rsidP="00DC4CEE">
            <w:pPr>
              <w:rPr>
                <w:rFonts w:cstheme="minorHAnsi"/>
                <w:sz w:val="24"/>
                <w:szCs w:val="24"/>
              </w:rPr>
            </w:pPr>
            <w:r w:rsidRPr="00C60776">
              <w:rPr>
                <w:rFonts w:cstheme="minorHAnsi"/>
                <w:sz w:val="24"/>
                <w:szCs w:val="24"/>
              </w:rPr>
              <w:t>English; American Studies</w:t>
            </w:r>
          </w:p>
        </w:tc>
        <w:tc>
          <w:tcPr>
            <w:tcW w:w="9324" w:type="dxa"/>
            <w:tcBorders>
              <w:left w:val="single" w:sz="4" w:space="0" w:color="FFFFFF" w:themeColor="background1"/>
              <w:right w:val="single" w:sz="4" w:space="0" w:color="FFFFFF" w:themeColor="background1"/>
            </w:tcBorders>
          </w:tcPr>
          <w:p w:rsidR="00DC4CEE" w:rsidRPr="00E250AA" w:rsidRDefault="00DC4CEE" w:rsidP="00E250AA">
            <w:pPr>
              <w:rPr>
                <w:rFonts w:eastAsia="Times New Roman" w:cstheme="minorHAnsi"/>
                <w:sz w:val="24"/>
                <w:szCs w:val="24"/>
              </w:rPr>
            </w:pPr>
            <w:r w:rsidRPr="00E250AA">
              <w:rPr>
                <w:rFonts w:eastAsia="Times New Roman" w:cstheme="minorHAnsi"/>
                <w:sz w:val="24"/>
                <w:szCs w:val="24"/>
              </w:rPr>
              <w:t>“Where Engagement Skills Meet Job Skills: Writing, Sustainability and Social Change.” American Democracy and The Democracy Commitment National Meeting, June 6-8, 2013.</w:t>
            </w:r>
          </w:p>
          <w:p w:rsidR="00DC4CEE" w:rsidRPr="00E250AA" w:rsidRDefault="00DC4CEE" w:rsidP="00E250AA">
            <w:pPr>
              <w:rPr>
                <w:rFonts w:eastAsia="Times New Roman" w:cstheme="minorHAnsi"/>
                <w:sz w:val="24"/>
                <w:szCs w:val="24"/>
              </w:rPr>
            </w:pPr>
            <w:r w:rsidRPr="00E250AA">
              <w:rPr>
                <w:rFonts w:eastAsia="Times New Roman" w:cstheme="minorHAnsi"/>
                <w:sz w:val="24"/>
                <w:szCs w:val="24"/>
              </w:rPr>
              <w:t>“Putting Down Roots: Building Strong Community Connections through Tree-</w:t>
            </w:r>
            <w:proofErr w:type="gramStart"/>
            <w:r w:rsidRPr="00E250AA">
              <w:rPr>
                <w:rFonts w:eastAsia="Times New Roman" w:cstheme="minorHAnsi"/>
                <w:sz w:val="24"/>
                <w:szCs w:val="24"/>
              </w:rPr>
              <w:t xml:space="preserve">Planting </w:t>
            </w:r>
            <w:r w:rsidR="00AD1DA5" w:rsidRPr="00E250AA">
              <w:rPr>
                <w:rFonts w:eastAsia="Times New Roman" w:cstheme="minorHAnsi"/>
                <w:sz w:val="24"/>
                <w:szCs w:val="24"/>
              </w:rPr>
              <w:t xml:space="preserve"> </w:t>
            </w:r>
            <w:r w:rsidRPr="00E250AA">
              <w:rPr>
                <w:rFonts w:eastAsia="Times New Roman" w:cstheme="minorHAnsi"/>
                <w:sz w:val="24"/>
                <w:szCs w:val="24"/>
              </w:rPr>
              <w:t>Projects</w:t>
            </w:r>
            <w:proofErr w:type="gramEnd"/>
            <w:r w:rsidRPr="00E250AA">
              <w:rPr>
                <w:rFonts w:eastAsia="Times New Roman" w:cstheme="minorHAnsi"/>
                <w:sz w:val="24"/>
                <w:szCs w:val="24"/>
              </w:rPr>
              <w:t xml:space="preserve">.” </w:t>
            </w:r>
            <w:proofErr w:type="spellStart"/>
            <w:r w:rsidRPr="00E250AA">
              <w:rPr>
                <w:rFonts w:eastAsia="Times New Roman" w:cstheme="minorHAnsi"/>
                <w:sz w:val="24"/>
                <w:szCs w:val="24"/>
              </w:rPr>
              <w:t>Twelth</w:t>
            </w:r>
            <w:proofErr w:type="spellEnd"/>
            <w:r w:rsidRPr="00E250AA">
              <w:rPr>
                <w:rFonts w:eastAsia="Times New Roman" w:cstheme="minorHAnsi"/>
                <w:sz w:val="24"/>
                <w:szCs w:val="24"/>
              </w:rPr>
              <w:t xml:space="preserve"> Annual American Democracy Project National Meeting, June 7-10, 2012.</w:t>
            </w:r>
          </w:p>
          <w:p w:rsidR="00DC4CEE" w:rsidRPr="00E250AA" w:rsidRDefault="00DC4CEE" w:rsidP="00E250AA">
            <w:pPr>
              <w:rPr>
                <w:rFonts w:cstheme="minorHAnsi"/>
                <w:sz w:val="24"/>
                <w:szCs w:val="24"/>
              </w:rPr>
            </w:pPr>
            <w:r w:rsidRPr="00E250AA">
              <w:rPr>
                <w:rFonts w:cstheme="minorHAnsi"/>
                <w:sz w:val="24"/>
                <w:szCs w:val="24"/>
              </w:rPr>
              <w:t xml:space="preserve">“Stewardship of Public Lands Case Study: Unexpected Common Ground in the Controversy Over Coal Ash” American Democracy Project Blog (3000+ readers), 22 March 2011. </w:t>
            </w:r>
            <w:hyperlink r:id="rId16" w:tgtFrame="_blank" w:history="1">
              <w:r w:rsidRPr="00E250AA">
                <w:rPr>
                  <w:rStyle w:val="Hyperlink"/>
                  <w:rFonts w:cstheme="minorHAnsi"/>
                  <w:sz w:val="24"/>
                  <w:szCs w:val="24"/>
                </w:rPr>
                <w:t>http://adpaascu.wordpress.com/2011/03/</w:t>
              </w:r>
            </w:hyperlink>
          </w:p>
          <w:p w:rsidR="00DC4CEE" w:rsidRPr="00E250AA" w:rsidRDefault="00DC4CEE" w:rsidP="00E250AA">
            <w:pPr>
              <w:rPr>
                <w:rFonts w:eastAsia="Times New Roman" w:cstheme="minorHAnsi"/>
                <w:sz w:val="24"/>
                <w:szCs w:val="24"/>
              </w:rPr>
            </w:pPr>
            <w:r w:rsidRPr="00E250AA">
              <w:rPr>
                <w:rFonts w:eastAsia="Times New Roman" w:cstheme="minorHAnsi"/>
                <w:sz w:val="24"/>
                <w:szCs w:val="24"/>
              </w:rPr>
              <w:t>Professional Development Award for Teaching and Learning, SUNY Fredonia, April 2011. Partial support for course development “Stewardship of Public Lands: Politics and the Yellowstone Ecosystem” (with Dr. William Brown).</w:t>
            </w:r>
            <w:r w:rsidR="001668C3" w:rsidRPr="00E250AA">
              <w:rPr>
                <w:rFonts w:eastAsia="Times New Roman" w:cstheme="minorHAnsi"/>
                <w:sz w:val="24"/>
                <w:szCs w:val="24"/>
              </w:rPr>
              <w:t xml:space="preserve"> </w:t>
            </w:r>
            <w:hyperlink r:id="rId17" w:history="1">
              <w:r w:rsidR="001668C3" w:rsidRPr="00E250AA">
                <w:rPr>
                  <w:rStyle w:val="Hyperlink"/>
                  <w:rFonts w:eastAsia="Times New Roman" w:cstheme="minorHAnsi"/>
                  <w:sz w:val="24"/>
                  <w:szCs w:val="24"/>
                </w:rPr>
                <w:t>http://ww2.fredonia.edu/news/ArchivesSearch/tabid/1101/ctl/ArticleView/mid/1878/articleId/3613/Yellowstone_is_the_site_for_a_summer_course_in_stewardship_of_public_lands.aspx</w:t>
              </w:r>
            </w:hyperlink>
            <w:r w:rsidR="001668C3" w:rsidRPr="00E250AA">
              <w:rPr>
                <w:rFonts w:eastAsia="Times New Roman" w:cstheme="minorHAnsi"/>
                <w:sz w:val="24"/>
                <w:szCs w:val="24"/>
              </w:rPr>
              <w:t xml:space="preserve"> </w:t>
            </w:r>
          </w:p>
          <w:p w:rsidR="00DC4CEE" w:rsidRPr="00E250AA" w:rsidRDefault="00DC4CEE" w:rsidP="00E250AA">
            <w:pPr>
              <w:rPr>
                <w:rFonts w:eastAsia="Times New Roman" w:cstheme="minorHAnsi"/>
                <w:sz w:val="24"/>
                <w:szCs w:val="24"/>
              </w:rPr>
            </w:pPr>
            <w:r w:rsidRPr="00E250AA">
              <w:rPr>
                <w:rFonts w:eastAsia="Times New Roman" w:cstheme="minorHAnsi"/>
                <w:sz w:val="24"/>
                <w:szCs w:val="24"/>
              </w:rPr>
              <w:t xml:space="preserve">Individual Development Award, </w:t>
            </w:r>
            <w:proofErr w:type="spellStart"/>
            <w:r w:rsidRPr="00E250AA">
              <w:rPr>
                <w:rFonts w:eastAsia="Times New Roman" w:cstheme="minorHAnsi"/>
                <w:sz w:val="24"/>
                <w:szCs w:val="24"/>
              </w:rPr>
              <w:t>UUP</w:t>
            </w:r>
            <w:proofErr w:type="spellEnd"/>
            <w:r w:rsidRPr="00E250AA">
              <w:rPr>
                <w:rFonts w:eastAsia="Times New Roman" w:cstheme="minorHAnsi"/>
                <w:sz w:val="24"/>
                <w:szCs w:val="24"/>
              </w:rPr>
              <w:t>/SUNY Fredonia, March 2011. Partial support for course development “Stewardship of Public Lands: Politics and the Yellowstone Ecosystem” (with Dr. William Brown).</w:t>
            </w:r>
          </w:p>
          <w:p w:rsidR="00DC4CEE" w:rsidRPr="00E250AA" w:rsidRDefault="00DC4CEE" w:rsidP="00E250AA">
            <w:pPr>
              <w:rPr>
                <w:rFonts w:eastAsia="Times New Roman" w:cstheme="minorHAnsi"/>
                <w:sz w:val="24"/>
                <w:szCs w:val="24"/>
              </w:rPr>
            </w:pPr>
            <w:r w:rsidRPr="00E250AA">
              <w:rPr>
                <w:rFonts w:eastAsia="Times New Roman" w:cstheme="minorHAnsi"/>
                <w:sz w:val="24"/>
                <w:szCs w:val="24"/>
              </w:rPr>
              <w:t>Eco-NRG Sustainability Grant (with Dr. Sherri Mason), January 2011, $15,300 grant to fund three major community sustainability projects through the FACE Center.</w:t>
            </w:r>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 xml:space="preserve">David </w:t>
            </w:r>
            <w:proofErr w:type="spellStart"/>
            <w:r w:rsidRPr="00C60776">
              <w:rPr>
                <w:rFonts w:cstheme="minorHAnsi"/>
                <w:sz w:val="24"/>
                <w:szCs w:val="24"/>
              </w:rPr>
              <w:t>Kinkela</w:t>
            </w:r>
            <w:proofErr w:type="spellEnd"/>
          </w:p>
        </w:tc>
        <w:tc>
          <w:tcPr>
            <w:tcW w:w="2520"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History</w:t>
            </w:r>
          </w:p>
        </w:tc>
        <w:tc>
          <w:tcPr>
            <w:tcW w:w="9324" w:type="dxa"/>
            <w:tcBorders>
              <w:left w:val="single" w:sz="4" w:space="0" w:color="FFFFFF" w:themeColor="background1"/>
              <w:right w:val="single" w:sz="4" w:space="0" w:color="FFFFFF" w:themeColor="background1"/>
            </w:tcBorders>
          </w:tcPr>
          <w:p w:rsidR="001668C3" w:rsidRPr="00E250AA" w:rsidRDefault="001668C3" w:rsidP="00E250AA">
            <w:pPr>
              <w:rPr>
                <w:rFonts w:cstheme="minorHAnsi"/>
                <w:sz w:val="24"/>
                <w:szCs w:val="24"/>
              </w:rPr>
            </w:pPr>
            <w:r w:rsidRPr="00E250AA">
              <w:rPr>
                <w:rFonts w:cstheme="minorHAnsi"/>
                <w:sz w:val="24"/>
                <w:szCs w:val="24"/>
              </w:rPr>
              <w:t xml:space="preserve">David </w:t>
            </w:r>
            <w:proofErr w:type="spellStart"/>
            <w:r w:rsidRPr="00E250AA">
              <w:rPr>
                <w:rFonts w:cstheme="minorHAnsi"/>
                <w:sz w:val="24"/>
                <w:szCs w:val="24"/>
              </w:rPr>
              <w:t>Kinkela</w:t>
            </w:r>
            <w:proofErr w:type="spellEnd"/>
            <w:r w:rsidRPr="00E250AA">
              <w:rPr>
                <w:rFonts w:cstheme="minorHAnsi"/>
                <w:sz w:val="24"/>
                <w:szCs w:val="24"/>
              </w:rPr>
              <w:t xml:space="preserve">, associate professor of History, served as co-editor of, “Water: History, Power, Crisis,” a special issue of Radical History Review. </w:t>
            </w:r>
          </w:p>
          <w:p w:rsidR="007D4637" w:rsidRPr="00E250AA" w:rsidRDefault="001668C3" w:rsidP="00E250AA">
            <w:pPr>
              <w:rPr>
                <w:rFonts w:eastAsia="Times New Roman" w:cstheme="minorHAnsi"/>
                <w:sz w:val="24"/>
                <w:szCs w:val="24"/>
              </w:rPr>
            </w:pPr>
            <w:r w:rsidRPr="00E250AA">
              <w:rPr>
                <w:rFonts w:cstheme="minorHAnsi"/>
                <w:sz w:val="24"/>
                <w:szCs w:val="24"/>
              </w:rPr>
              <w:t xml:space="preserve">Dr. </w:t>
            </w:r>
            <w:proofErr w:type="spellStart"/>
            <w:r w:rsidRPr="00E250AA">
              <w:rPr>
                <w:rFonts w:cstheme="minorHAnsi"/>
                <w:sz w:val="24"/>
                <w:szCs w:val="24"/>
              </w:rPr>
              <w:t>Kinkela</w:t>
            </w:r>
            <w:proofErr w:type="spellEnd"/>
            <w:r w:rsidRPr="00E250AA">
              <w:rPr>
                <w:rFonts w:cstheme="minorHAnsi"/>
                <w:sz w:val="24"/>
                <w:szCs w:val="24"/>
              </w:rPr>
              <w:t xml:space="preserve"> has also published DDT &amp; The American Century, which examines the interconnections between U.S. environme</w:t>
            </w:r>
            <w:r w:rsidR="007D4637" w:rsidRPr="00E250AA">
              <w:rPr>
                <w:rFonts w:cstheme="minorHAnsi"/>
                <w:sz w:val="24"/>
                <w:szCs w:val="24"/>
              </w:rPr>
              <w:t>ntalism and U.S. foreign policy</w:t>
            </w:r>
            <w:r w:rsidRPr="00E250AA">
              <w:rPr>
                <w:rFonts w:cstheme="minorHAnsi"/>
                <w:sz w:val="24"/>
                <w:szCs w:val="24"/>
              </w:rPr>
              <w:t>.</w:t>
            </w:r>
            <w:r w:rsidR="007D4637" w:rsidRPr="00E250AA">
              <w:rPr>
                <w:rFonts w:cstheme="minorHAnsi"/>
                <w:sz w:val="24"/>
                <w:szCs w:val="24"/>
              </w:rPr>
              <w:t xml:space="preserve"> </w:t>
            </w:r>
            <w:r w:rsidR="007D4637" w:rsidRPr="00E250AA">
              <w:rPr>
                <w:rFonts w:eastAsia="Times New Roman" w:cstheme="minorHAnsi"/>
                <w:sz w:val="24"/>
                <w:szCs w:val="24"/>
              </w:rPr>
              <w:t xml:space="preserve">ISBN  978-1-4696-0977-5 </w:t>
            </w:r>
          </w:p>
          <w:p w:rsidR="00DC4CEE" w:rsidRPr="00E250AA" w:rsidRDefault="007D4637" w:rsidP="00E250AA">
            <w:pPr>
              <w:rPr>
                <w:rFonts w:eastAsia="Times New Roman" w:cstheme="minorHAnsi"/>
                <w:sz w:val="24"/>
                <w:szCs w:val="24"/>
              </w:rPr>
            </w:pPr>
            <w:r w:rsidRPr="00E250AA">
              <w:rPr>
                <w:rFonts w:eastAsia="Times New Roman" w:cstheme="minorHAnsi"/>
                <w:sz w:val="24"/>
                <w:szCs w:val="24"/>
              </w:rPr>
              <w:t xml:space="preserve">Published: August 2013. </w:t>
            </w:r>
            <w:hyperlink r:id="rId18" w:history="1">
              <w:r w:rsidRPr="00E250AA">
                <w:rPr>
                  <w:rStyle w:val="Hyperlink"/>
                  <w:rFonts w:eastAsia="Times New Roman" w:cstheme="minorHAnsi"/>
                  <w:sz w:val="24"/>
                  <w:szCs w:val="24"/>
                </w:rPr>
                <w:t>http://uncpress.unc.edu/browse/book_detail?title_id=2227</w:t>
              </w:r>
            </w:hyperlink>
            <w:r w:rsidRPr="00E250AA">
              <w:rPr>
                <w:rFonts w:eastAsia="Times New Roman" w:cstheme="minorHAnsi"/>
                <w:sz w:val="24"/>
                <w:szCs w:val="24"/>
              </w:rPr>
              <w:t xml:space="preserve"> </w:t>
            </w:r>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p>
        </w:tc>
        <w:tc>
          <w:tcPr>
            <w:tcW w:w="2520"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p>
        </w:tc>
        <w:tc>
          <w:tcPr>
            <w:tcW w:w="9324" w:type="dxa"/>
            <w:tcBorders>
              <w:left w:val="single" w:sz="4" w:space="0" w:color="FFFFFF" w:themeColor="background1"/>
              <w:right w:val="single" w:sz="4" w:space="0" w:color="FFFFFF" w:themeColor="background1"/>
            </w:tcBorders>
          </w:tcPr>
          <w:p w:rsidR="00DC4CEE" w:rsidRPr="00E250AA" w:rsidRDefault="00DC4CEE" w:rsidP="00E250AA">
            <w:pPr>
              <w:rPr>
                <w:rFonts w:cstheme="minorHAnsi"/>
                <w:sz w:val="24"/>
                <w:szCs w:val="24"/>
              </w:rPr>
            </w:pPr>
            <w:r w:rsidRPr="00E250AA">
              <w:rPr>
                <w:rFonts w:cstheme="minorHAnsi"/>
                <w:sz w:val="24"/>
                <w:szCs w:val="24"/>
              </w:rPr>
              <w:t xml:space="preserve">Notable Achievements: </w:t>
            </w:r>
          </w:p>
          <w:p w:rsidR="00DC4CEE" w:rsidRPr="00E250AA" w:rsidRDefault="00DC4CEE" w:rsidP="00E250AA">
            <w:pPr>
              <w:pStyle w:val="ListParagraph"/>
              <w:numPr>
                <w:ilvl w:val="0"/>
                <w:numId w:val="2"/>
              </w:numPr>
              <w:rPr>
                <w:rFonts w:cstheme="minorHAnsi"/>
                <w:sz w:val="24"/>
                <w:szCs w:val="24"/>
              </w:rPr>
            </w:pPr>
            <w:r w:rsidRPr="00E250AA">
              <w:rPr>
                <w:rFonts w:cstheme="minorHAnsi"/>
                <w:sz w:val="24"/>
                <w:szCs w:val="24"/>
              </w:rPr>
              <w:t xml:space="preserve">served as co-editor of, “Water: History, Power, Crisis,” a special issue of Radical History Review, which was recently named the co-winner of the Council of Editors Learned Journal’s Best Special Issue Award for 2013. </w:t>
            </w:r>
            <w:hyperlink r:id="rId19" w:history="1">
              <w:r w:rsidRPr="00E250AA">
                <w:rPr>
                  <w:rStyle w:val="Hyperlink"/>
                  <w:rFonts w:cstheme="minorHAnsi"/>
                  <w:sz w:val="24"/>
                  <w:szCs w:val="24"/>
                </w:rPr>
                <w:t>http://ww2.fredonia.edu/news/ArchivesSearch/tabid/1101/ctl/ArticleView/mid/1878/articleId/4663/David_Kinkela_co-edits_CELJ_award-winning_issue.aspx</w:t>
              </w:r>
            </w:hyperlink>
            <w:r w:rsidRPr="00E250AA">
              <w:rPr>
                <w:rFonts w:cstheme="minorHAnsi"/>
                <w:sz w:val="24"/>
                <w:szCs w:val="24"/>
              </w:rPr>
              <w:t xml:space="preserve"> </w:t>
            </w:r>
          </w:p>
          <w:p w:rsidR="00DC4CEE" w:rsidRPr="00E250AA" w:rsidRDefault="00DC4CEE" w:rsidP="00E250AA">
            <w:pPr>
              <w:pStyle w:val="ListParagraph"/>
              <w:numPr>
                <w:ilvl w:val="0"/>
                <w:numId w:val="2"/>
              </w:numPr>
              <w:rPr>
                <w:rFonts w:cstheme="minorHAnsi"/>
                <w:sz w:val="24"/>
                <w:szCs w:val="24"/>
              </w:rPr>
            </w:pPr>
            <w:proofErr w:type="gramStart"/>
            <w:r w:rsidRPr="00E250AA">
              <w:rPr>
                <w:rFonts w:cstheme="minorHAnsi"/>
                <w:sz w:val="24"/>
                <w:szCs w:val="24"/>
              </w:rPr>
              <w:t>received</w:t>
            </w:r>
            <w:proofErr w:type="gramEnd"/>
            <w:r w:rsidRPr="00E250AA">
              <w:rPr>
                <w:rFonts w:cstheme="minorHAnsi"/>
                <w:sz w:val="24"/>
                <w:szCs w:val="24"/>
              </w:rPr>
              <w:t xml:space="preserve"> the Forum for the History of Science in America Book Prize 2012 for his book </w:t>
            </w:r>
            <w:hyperlink r:id="rId20" w:tgtFrame="_blank" w:history="1">
              <w:r w:rsidRPr="00E250AA">
                <w:rPr>
                  <w:rStyle w:val="Emphasis"/>
                  <w:rFonts w:cstheme="minorHAnsi"/>
                  <w:color w:val="0000FF"/>
                  <w:sz w:val="24"/>
                  <w:szCs w:val="24"/>
                  <w:u w:val="single"/>
                </w:rPr>
                <w:t>DDT and the American Century</w:t>
              </w:r>
            </w:hyperlink>
            <w:r w:rsidRPr="00E250AA">
              <w:rPr>
                <w:rFonts w:cstheme="minorHAnsi"/>
                <w:sz w:val="24"/>
                <w:szCs w:val="24"/>
              </w:rPr>
              <w:t>, which examines the interconnections between U.S. environmentalism and U.S. foreign policy</w:t>
            </w:r>
            <w:r w:rsidR="00AD1DA5" w:rsidRPr="00E250AA">
              <w:rPr>
                <w:rFonts w:cstheme="minorHAnsi"/>
                <w:sz w:val="24"/>
                <w:szCs w:val="24"/>
              </w:rPr>
              <w:t xml:space="preserve">. </w:t>
            </w:r>
            <w:hyperlink r:id="rId21" w:history="1">
              <w:r w:rsidR="00AD1DA5" w:rsidRPr="00E250AA">
                <w:rPr>
                  <w:rStyle w:val="Hyperlink"/>
                  <w:rFonts w:cstheme="minorHAnsi"/>
                  <w:sz w:val="24"/>
                  <w:szCs w:val="24"/>
                </w:rPr>
                <w:t>http://ww2.fredonia.edu/news/ArchivesSearch/tabid/1101/ctl/ArticleView/mid/1878/articleId/4136/David_Kinkela_wins_book_prize_at_History_of_Science_Society_meeting.aspx</w:t>
              </w:r>
            </w:hyperlink>
            <w:r w:rsidR="00AD1DA5" w:rsidRPr="00E250AA">
              <w:rPr>
                <w:rFonts w:cstheme="minorHAnsi"/>
                <w:sz w:val="24"/>
                <w:szCs w:val="24"/>
              </w:rPr>
              <w:t xml:space="preserve"> </w:t>
            </w:r>
            <w:hyperlink r:id="rId22" w:history="1">
              <w:r w:rsidR="007D4637" w:rsidRPr="00E250AA">
                <w:rPr>
                  <w:rStyle w:val="Hyperlink"/>
                  <w:rFonts w:cstheme="minorHAnsi"/>
                  <w:sz w:val="24"/>
                  <w:szCs w:val="24"/>
                </w:rPr>
                <w:t>http://americanscience.blogspot.com/2013/01/david-kinkela-on-ddt-american-politics.html</w:t>
              </w:r>
            </w:hyperlink>
          </w:p>
        </w:tc>
      </w:tr>
      <w:tr w:rsidR="007D4637"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7D4637" w:rsidRPr="00C60776" w:rsidRDefault="007D4637" w:rsidP="00387D03">
            <w:pPr>
              <w:rPr>
                <w:rFonts w:cstheme="minorHAnsi"/>
                <w:sz w:val="24"/>
                <w:szCs w:val="24"/>
              </w:rPr>
            </w:pPr>
            <w:r w:rsidRPr="00C60776">
              <w:rPr>
                <w:rFonts w:cstheme="minorHAnsi"/>
                <w:sz w:val="24"/>
                <w:szCs w:val="24"/>
              </w:rPr>
              <w:t>Ted Lee</w:t>
            </w:r>
          </w:p>
        </w:tc>
        <w:tc>
          <w:tcPr>
            <w:tcW w:w="2520" w:type="dxa"/>
            <w:tcBorders>
              <w:left w:val="single" w:sz="4" w:space="0" w:color="FFFFFF" w:themeColor="background1"/>
              <w:right w:val="single" w:sz="4" w:space="0" w:color="FFFFFF" w:themeColor="background1"/>
            </w:tcBorders>
          </w:tcPr>
          <w:p w:rsidR="007D4637" w:rsidRPr="00C60776" w:rsidRDefault="007D4637" w:rsidP="00387D03">
            <w:pPr>
              <w:rPr>
                <w:rFonts w:cstheme="minorHAnsi"/>
                <w:sz w:val="24"/>
                <w:szCs w:val="24"/>
              </w:rPr>
            </w:pPr>
            <w:r w:rsidRPr="00C60776">
              <w:rPr>
                <w:rFonts w:cstheme="minorHAnsi"/>
                <w:sz w:val="24"/>
                <w:szCs w:val="24"/>
              </w:rPr>
              <w:t>Biology</w:t>
            </w:r>
          </w:p>
        </w:tc>
        <w:tc>
          <w:tcPr>
            <w:tcW w:w="9324" w:type="dxa"/>
            <w:tcBorders>
              <w:left w:val="single" w:sz="4" w:space="0" w:color="FFFFFF" w:themeColor="background1"/>
              <w:right w:val="single" w:sz="4" w:space="0" w:color="FFFFFF" w:themeColor="background1"/>
            </w:tcBorders>
          </w:tcPr>
          <w:p w:rsidR="007D4637" w:rsidRPr="00E250AA" w:rsidRDefault="007D4637" w:rsidP="00E250AA">
            <w:pPr>
              <w:rPr>
                <w:rFonts w:cstheme="minorHAnsi"/>
                <w:sz w:val="24"/>
                <w:szCs w:val="24"/>
              </w:rPr>
            </w:pPr>
            <w:r w:rsidRPr="00E250AA">
              <w:rPr>
                <w:rFonts w:cstheme="minorHAnsi"/>
                <w:sz w:val="24"/>
                <w:szCs w:val="24"/>
              </w:rPr>
              <w:t>Pérez-</w:t>
            </w:r>
            <w:proofErr w:type="spellStart"/>
            <w:r w:rsidRPr="00E250AA">
              <w:rPr>
                <w:rFonts w:cstheme="minorHAnsi"/>
                <w:sz w:val="24"/>
                <w:szCs w:val="24"/>
              </w:rPr>
              <w:t>Fuentetaja</w:t>
            </w:r>
            <w:proofErr w:type="spellEnd"/>
            <w:r w:rsidRPr="00E250AA">
              <w:rPr>
                <w:rFonts w:cstheme="minorHAnsi"/>
                <w:sz w:val="24"/>
                <w:szCs w:val="24"/>
              </w:rPr>
              <w:t xml:space="preserve">, A., M. D. </w:t>
            </w:r>
            <w:proofErr w:type="spellStart"/>
            <w:r w:rsidRPr="00E250AA">
              <w:rPr>
                <w:rFonts w:cstheme="minorHAnsi"/>
                <w:sz w:val="24"/>
                <w:szCs w:val="24"/>
              </w:rPr>
              <w:t>Clapsadl</w:t>
            </w:r>
            <w:proofErr w:type="spellEnd"/>
            <w:r w:rsidRPr="00E250AA">
              <w:rPr>
                <w:rFonts w:cstheme="minorHAnsi"/>
                <w:sz w:val="24"/>
                <w:szCs w:val="24"/>
              </w:rPr>
              <w:t xml:space="preserve">, and W. T. Lee. Comparative role of </w:t>
            </w:r>
            <w:proofErr w:type="spellStart"/>
            <w:r w:rsidRPr="00E250AA">
              <w:rPr>
                <w:rFonts w:cstheme="minorHAnsi"/>
                <w:sz w:val="24"/>
                <w:szCs w:val="24"/>
              </w:rPr>
              <w:t>dreissenids</w:t>
            </w:r>
            <w:proofErr w:type="spellEnd"/>
            <w:r w:rsidRPr="00E250AA">
              <w:rPr>
                <w:rFonts w:cstheme="minorHAnsi"/>
                <w:sz w:val="24"/>
                <w:szCs w:val="24"/>
              </w:rPr>
              <w:t xml:space="preserve"> and other benthic invertebrates as links for type-E botulism transmission in the Great Lakes. In T. F. </w:t>
            </w:r>
            <w:proofErr w:type="spellStart"/>
            <w:r w:rsidRPr="00E250AA">
              <w:rPr>
                <w:rFonts w:cstheme="minorHAnsi"/>
                <w:sz w:val="24"/>
                <w:szCs w:val="24"/>
              </w:rPr>
              <w:t>Nalepa</w:t>
            </w:r>
            <w:proofErr w:type="spellEnd"/>
            <w:r w:rsidRPr="00E250AA">
              <w:rPr>
                <w:rFonts w:cstheme="minorHAnsi"/>
                <w:sz w:val="24"/>
                <w:szCs w:val="24"/>
              </w:rPr>
              <w:t xml:space="preserve"> and D. W. </w:t>
            </w:r>
            <w:proofErr w:type="spellStart"/>
            <w:r w:rsidRPr="00E250AA">
              <w:rPr>
                <w:rFonts w:cstheme="minorHAnsi"/>
                <w:sz w:val="24"/>
                <w:szCs w:val="24"/>
              </w:rPr>
              <w:t>Schloesser</w:t>
            </w:r>
            <w:proofErr w:type="spellEnd"/>
            <w:r w:rsidRPr="00E250AA">
              <w:rPr>
                <w:rFonts w:cstheme="minorHAnsi"/>
                <w:sz w:val="24"/>
                <w:szCs w:val="24"/>
              </w:rPr>
              <w:t xml:space="preserve"> [</w:t>
            </w:r>
            <w:proofErr w:type="spellStart"/>
            <w:r w:rsidRPr="00E250AA">
              <w:rPr>
                <w:rFonts w:cstheme="minorHAnsi"/>
                <w:sz w:val="24"/>
                <w:szCs w:val="24"/>
              </w:rPr>
              <w:t>eds</w:t>
            </w:r>
            <w:proofErr w:type="spellEnd"/>
            <w:r w:rsidRPr="00E250AA">
              <w:rPr>
                <w:rFonts w:cstheme="minorHAnsi"/>
                <w:sz w:val="24"/>
                <w:szCs w:val="24"/>
              </w:rPr>
              <w:t xml:space="preserve">] </w:t>
            </w:r>
            <w:proofErr w:type="spellStart"/>
            <w:r w:rsidRPr="00E250AA">
              <w:rPr>
                <w:rFonts w:cstheme="minorHAnsi"/>
                <w:sz w:val="24"/>
                <w:szCs w:val="24"/>
              </w:rPr>
              <w:t>Quagga</w:t>
            </w:r>
            <w:proofErr w:type="spellEnd"/>
            <w:r w:rsidRPr="00E250AA">
              <w:rPr>
                <w:rFonts w:cstheme="minorHAnsi"/>
                <w:sz w:val="24"/>
                <w:szCs w:val="24"/>
              </w:rPr>
              <w:t xml:space="preserve"> and Zebra Mussels: Biology, Impacts, and Control. 2nd Edition.  </w:t>
            </w:r>
            <w:proofErr w:type="spellStart"/>
            <w:r w:rsidRPr="00E250AA">
              <w:rPr>
                <w:rFonts w:cstheme="minorHAnsi"/>
                <w:sz w:val="24"/>
                <w:szCs w:val="24"/>
              </w:rPr>
              <w:t>CRC</w:t>
            </w:r>
            <w:proofErr w:type="spellEnd"/>
            <w:r w:rsidRPr="00E250AA">
              <w:rPr>
                <w:rFonts w:cstheme="minorHAnsi"/>
                <w:sz w:val="24"/>
                <w:szCs w:val="24"/>
              </w:rPr>
              <w:t xml:space="preserve"> Press: Boca Raton (in press) (2013).  </w:t>
            </w:r>
            <w:hyperlink r:id="rId23" w:history="1">
              <w:r w:rsidRPr="00E250AA">
                <w:rPr>
                  <w:rStyle w:val="Hyperlink"/>
                  <w:rFonts w:cstheme="minorHAnsi"/>
                  <w:sz w:val="24"/>
                  <w:szCs w:val="24"/>
                </w:rPr>
                <w:t>http://www.crcpress.com/product/isbn/9781439854365</w:t>
              </w:r>
            </w:hyperlink>
            <w:r w:rsidRPr="00E250AA">
              <w:rPr>
                <w:rFonts w:cstheme="minorHAnsi"/>
                <w:sz w:val="24"/>
                <w:szCs w:val="24"/>
              </w:rPr>
              <w:t xml:space="preserve"> </w:t>
            </w:r>
          </w:p>
        </w:tc>
      </w:tr>
      <w:tr w:rsidR="00DC4CEE"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DC4CEE" w:rsidRPr="00C60776" w:rsidRDefault="00AD1DA5" w:rsidP="00387D03">
            <w:pPr>
              <w:rPr>
                <w:rFonts w:cstheme="minorHAnsi"/>
                <w:sz w:val="24"/>
                <w:szCs w:val="24"/>
              </w:rPr>
            </w:pPr>
            <w:r w:rsidRPr="00C60776">
              <w:rPr>
                <w:rFonts w:cstheme="minorHAnsi"/>
                <w:sz w:val="24"/>
                <w:szCs w:val="24"/>
              </w:rPr>
              <w:t xml:space="preserve">Tracy </w:t>
            </w:r>
            <w:proofErr w:type="spellStart"/>
            <w:r w:rsidRPr="00C60776">
              <w:rPr>
                <w:rFonts w:cstheme="minorHAnsi"/>
                <w:sz w:val="24"/>
                <w:szCs w:val="24"/>
              </w:rPr>
              <w:t>Marafiote</w:t>
            </w:r>
            <w:proofErr w:type="spellEnd"/>
          </w:p>
        </w:tc>
        <w:tc>
          <w:tcPr>
            <w:tcW w:w="2520" w:type="dxa"/>
            <w:tcBorders>
              <w:left w:val="single" w:sz="4" w:space="0" w:color="FFFFFF" w:themeColor="background1"/>
              <w:right w:val="single" w:sz="4" w:space="0" w:color="FFFFFF" w:themeColor="background1"/>
            </w:tcBorders>
          </w:tcPr>
          <w:p w:rsidR="00DC4CEE" w:rsidRPr="00C60776" w:rsidRDefault="00AD1DA5" w:rsidP="00387D03">
            <w:pPr>
              <w:rPr>
                <w:rFonts w:cstheme="minorHAnsi"/>
                <w:sz w:val="24"/>
                <w:szCs w:val="24"/>
              </w:rPr>
            </w:pPr>
            <w:r w:rsidRPr="00C60776">
              <w:rPr>
                <w:rFonts w:cstheme="minorHAnsi"/>
                <w:sz w:val="24"/>
                <w:szCs w:val="24"/>
              </w:rPr>
              <w:t>Communication</w:t>
            </w:r>
          </w:p>
        </w:tc>
        <w:tc>
          <w:tcPr>
            <w:tcW w:w="9324" w:type="dxa"/>
            <w:tcBorders>
              <w:left w:val="single" w:sz="4" w:space="0" w:color="FFFFFF" w:themeColor="background1"/>
              <w:right w:val="single" w:sz="4" w:space="0" w:color="FFFFFF" w:themeColor="background1"/>
            </w:tcBorders>
          </w:tcPr>
          <w:p w:rsidR="00E250AA" w:rsidRDefault="00E250AA" w:rsidP="00E250AA">
            <w:pPr>
              <w:pStyle w:val="BlockText"/>
              <w:tabs>
                <w:tab w:val="left" w:pos="8442"/>
              </w:tabs>
              <w:ind w:left="0" w:right="0"/>
              <w:rPr>
                <w:rFonts w:asciiTheme="minorHAnsi" w:hAnsiTheme="minorHAnsi" w:cstheme="minorHAnsi"/>
                <w:i w:val="0"/>
                <w:color w:val="auto"/>
                <w:spacing w:val="0"/>
                <w:sz w:val="24"/>
                <w:szCs w:val="24"/>
              </w:rPr>
            </w:pPr>
            <w:r>
              <w:rPr>
                <w:rFonts w:asciiTheme="minorHAnsi" w:hAnsiTheme="minorHAnsi" w:cstheme="minorHAnsi"/>
                <w:i w:val="0"/>
                <w:color w:val="auto"/>
                <w:spacing w:val="0"/>
                <w:sz w:val="24"/>
                <w:szCs w:val="24"/>
              </w:rPr>
              <w:t xml:space="preserve">Dr. </w:t>
            </w:r>
            <w:proofErr w:type="spellStart"/>
            <w:r>
              <w:rPr>
                <w:rFonts w:asciiTheme="minorHAnsi" w:hAnsiTheme="minorHAnsi" w:cstheme="minorHAnsi"/>
                <w:i w:val="0"/>
                <w:color w:val="auto"/>
                <w:spacing w:val="0"/>
                <w:sz w:val="24"/>
                <w:szCs w:val="24"/>
              </w:rPr>
              <w:t>Marafiote</w:t>
            </w:r>
            <w:proofErr w:type="spellEnd"/>
            <w:r>
              <w:rPr>
                <w:rFonts w:asciiTheme="minorHAnsi" w:hAnsiTheme="minorHAnsi" w:cstheme="minorHAnsi"/>
                <w:i w:val="0"/>
                <w:color w:val="auto"/>
                <w:spacing w:val="0"/>
                <w:sz w:val="24"/>
                <w:szCs w:val="24"/>
              </w:rPr>
              <w:t xml:space="preserve"> is currently seeking grants for work on the </w:t>
            </w:r>
            <w:r w:rsidR="00123812">
              <w:rPr>
                <w:rFonts w:asciiTheme="minorHAnsi" w:hAnsiTheme="minorHAnsi" w:cstheme="minorHAnsi"/>
                <w:i w:val="0"/>
                <w:color w:val="auto"/>
                <w:spacing w:val="0"/>
                <w:sz w:val="24"/>
                <w:szCs w:val="24"/>
              </w:rPr>
              <w:t xml:space="preserve">cultural and </w:t>
            </w:r>
            <w:r>
              <w:rPr>
                <w:rFonts w:asciiTheme="minorHAnsi" w:hAnsiTheme="minorHAnsi" w:cstheme="minorHAnsi"/>
                <w:i w:val="0"/>
                <w:color w:val="auto"/>
                <w:spacing w:val="0"/>
                <w:sz w:val="24"/>
                <w:szCs w:val="24"/>
              </w:rPr>
              <w:t>soci</w:t>
            </w:r>
            <w:r w:rsidR="00123812">
              <w:rPr>
                <w:rFonts w:asciiTheme="minorHAnsi" w:hAnsiTheme="minorHAnsi" w:cstheme="minorHAnsi"/>
                <w:i w:val="0"/>
                <w:color w:val="auto"/>
                <w:spacing w:val="0"/>
                <w:sz w:val="24"/>
                <w:szCs w:val="24"/>
              </w:rPr>
              <w:t>o-</w:t>
            </w:r>
            <w:r>
              <w:rPr>
                <w:rFonts w:asciiTheme="minorHAnsi" w:hAnsiTheme="minorHAnsi" w:cstheme="minorHAnsi"/>
                <w:i w:val="0"/>
                <w:color w:val="auto"/>
                <w:spacing w:val="0"/>
                <w:sz w:val="24"/>
                <w:szCs w:val="24"/>
              </w:rPr>
              <w:t xml:space="preserve">environmental </w:t>
            </w:r>
            <w:r w:rsidR="00123812">
              <w:rPr>
                <w:rFonts w:asciiTheme="minorHAnsi" w:hAnsiTheme="minorHAnsi" w:cstheme="minorHAnsi"/>
                <w:i w:val="0"/>
                <w:color w:val="auto"/>
                <w:spacing w:val="0"/>
                <w:sz w:val="24"/>
                <w:szCs w:val="24"/>
              </w:rPr>
              <w:t xml:space="preserve">impacts of inland oil spills. </w:t>
            </w:r>
          </w:p>
          <w:p w:rsidR="007D4637" w:rsidRPr="00E250AA" w:rsidRDefault="007D4637" w:rsidP="00E250AA">
            <w:pPr>
              <w:pStyle w:val="BlockText"/>
              <w:tabs>
                <w:tab w:val="left" w:pos="8442"/>
              </w:tabs>
              <w:ind w:left="0" w:right="0"/>
              <w:rPr>
                <w:rFonts w:asciiTheme="minorHAnsi" w:hAnsiTheme="minorHAnsi" w:cstheme="minorHAnsi"/>
                <w:i w:val="0"/>
                <w:color w:val="auto"/>
                <w:spacing w:val="0"/>
                <w:sz w:val="24"/>
                <w:szCs w:val="24"/>
              </w:rPr>
            </w:pPr>
            <w:r w:rsidRPr="00E250AA">
              <w:rPr>
                <w:rFonts w:asciiTheme="minorHAnsi" w:hAnsiTheme="minorHAnsi" w:cstheme="minorHAnsi"/>
                <w:i w:val="0"/>
                <w:color w:val="auto"/>
                <w:spacing w:val="0"/>
                <w:sz w:val="24"/>
                <w:szCs w:val="24"/>
              </w:rPr>
              <w:t xml:space="preserve">Benton, B., &amp; </w:t>
            </w:r>
            <w:proofErr w:type="spellStart"/>
            <w:r w:rsidRPr="00E250AA">
              <w:rPr>
                <w:rFonts w:asciiTheme="minorHAnsi" w:hAnsiTheme="minorHAnsi" w:cstheme="minorHAnsi"/>
                <w:i w:val="0"/>
                <w:color w:val="auto"/>
                <w:spacing w:val="0"/>
                <w:sz w:val="24"/>
                <w:szCs w:val="24"/>
              </w:rPr>
              <w:t>Marafiote</w:t>
            </w:r>
            <w:proofErr w:type="spellEnd"/>
            <w:r w:rsidRPr="00E250AA">
              <w:rPr>
                <w:rFonts w:asciiTheme="minorHAnsi" w:hAnsiTheme="minorHAnsi" w:cstheme="minorHAnsi"/>
                <w:i w:val="0"/>
                <w:color w:val="auto"/>
                <w:spacing w:val="0"/>
                <w:sz w:val="24"/>
                <w:szCs w:val="24"/>
              </w:rPr>
              <w:t>, T</w:t>
            </w:r>
            <w:r w:rsidRPr="00E250AA">
              <w:rPr>
                <w:rFonts w:asciiTheme="minorHAnsi" w:hAnsiTheme="minorHAnsi" w:cstheme="minorHAnsi"/>
                <w:color w:val="auto"/>
                <w:spacing w:val="0"/>
                <w:sz w:val="24"/>
                <w:szCs w:val="24"/>
              </w:rPr>
              <w:t xml:space="preserve">. </w:t>
            </w:r>
            <w:r w:rsidRPr="00E250AA">
              <w:rPr>
                <w:rFonts w:asciiTheme="minorHAnsi" w:hAnsiTheme="minorHAnsi" w:cstheme="minorHAnsi"/>
                <w:i w:val="0"/>
                <w:color w:val="auto"/>
                <w:spacing w:val="0"/>
                <w:sz w:val="24"/>
                <w:szCs w:val="24"/>
              </w:rPr>
              <w:t>(2013).</w:t>
            </w:r>
            <w:r w:rsidRPr="00E250AA">
              <w:rPr>
                <w:rFonts w:asciiTheme="minorHAnsi" w:hAnsiTheme="minorHAnsi" w:cstheme="minorHAnsi"/>
                <w:b/>
                <w:color w:val="auto"/>
                <w:spacing w:val="0"/>
                <w:sz w:val="24"/>
                <w:szCs w:val="24"/>
              </w:rPr>
              <w:t xml:space="preserve"> </w:t>
            </w:r>
            <w:r w:rsidRPr="00E250AA">
              <w:rPr>
                <w:rFonts w:asciiTheme="minorHAnsi" w:hAnsiTheme="minorHAnsi" w:cstheme="minorHAnsi"/>
                <w:i w:val="0"/>
                <w:sz w:val="24"/>
                <w:szCs w:val="24"/>
              </w:rPr>
              <w:t>Fatalism, Fear, and Retribution: Japanese Environmentalism in</w:t>
            </w:r>
            <w:r w:rsidRPr="00E250AA">
              <w:rPr>
                <w:rFonts w:asciiTheme="minorHAnsi" w:hAnsiTheme="minorHAnsi" w:cstheme="minorHAnsi"/>
                <w:sz w:val="24"/>
                <w:szCs w:val="24"/>
              </w:rPr>
              <w:t xml:space="preserve"> </w:t>
            </w:r>
            <w:r w:rsidRPr="00E250AA">
              <w:rPr>
                <w:rFonts w:asciiTheme="minorHAnsi" w:hAnsiTheme="minorHAnsi" w:cstheme="minorHAnsi"/>
                <w:spacing w:val="6"/>
                <w:sz w:val="24"/>
                <w:szCs w:val="24"/>
              </w:rPr>
              <w:t xml:space="preserve">Godzilla vs. </w:t>
            </w:r>
            <w:proofErr w:type="spellStart"/>
            <w:r w:rsidRPr="00E250AA">
              <w:rPr>
                <w:rFonts w:asciiTheme="minorHAnsi" w:hAnsiTheme="minorHAnsi" w:cstheme="minorHAnsi"/>
                <w:spacing w:val="6"/>
                <w:sz w:val="24"/>
                <w:szCs w:val="24"/>
              </w:rPr>
              <w:t>Biollante</w:t>
            </w:r>
            <w:proofErr w:type="spellEnd"/>
            <w:r w:rsidRPr="00E250AA">
              <w:rPr>
                <w:rFonts w:asciiTheme="minorHAnsi" w:hAnsiTheme="minorHAnsi" w:cstheme="minorHAnsi"/>
                <w:i w:val="0"/>
                <w:color w:val="auto"/>
                <w:spacing w:val="6"/>
                <w:sz w:val="24"/>
                <w:szCs w:val="24"/>
              </w:rPr>
              <w:t xml:space="preserve">. </w:t>
            </w:r>
            <w:r w:rsidRPr="00E250AA">
              <w:rPr>
                <w:rFonts w:asciiTheme="minorHAnsi" w:hAnsiTheme="minorHAnsi" w:cstheme="minorHAnsi"/>
                <w:spacing w:val="6"/>
                <w:sz w:val="24"/>
                <w:szCs w:val="24"/>
              </w:rPr>
              <w:t>The Journal of Japanese Science Fiction Fantasy</w:t>
            </w:r>
            <w:r w:rsidRPr="00E250AA">
              <w:rPr>
                <w:rFonts w:asciiTheme="minorHAnsi" w:hAnsiTheme="minorHAnsi" w:cstheme="minorHAnsi"/>
                <w:color w:val="auto"/>
                <w:spacing w:val="6"/>
                <w:sz w:val="24"/>
                <w:szCs w:val="24"/>
              </w:rPr>
              <w:t xml:space="preserve">, </w:t>
            </w:r>
            <w:r w:rsidRPr="00E250AA">
              <w:rPr>
                <w:rFonts w:asciiTheme="minorHAnsi" w:hAnsiTheme="minorHAnsi" w:cstheme="minorHAnsi"/>
                <w:i w:val="0"/>
                <w:color w:val="auto"/>
                <w:spacing w:val="6"/>
                <w:sz w:val="24"/>
                <w:szCs w:val="24"/>
              </w:rPr>
              <w:t xml:space="preserve">http://historyvortex.org/ KaijuFan.html, </w:t>
            </w:r>
            <w:r w:rsidRPr="00E250AA">
              <w:rPr>
                <w:rFonts w:asciiTheme="minorHAnsi" w:hAnsiTheme="minorHAnsi" w:cstheme="minorHAnsi"/>
                <w:i w:val="0"/>
                <w:color w:val="auto"/>
                <w:spacing w:val="0"/>
                <w:sz w:val="24"/>
                <w:szCs w:val="24"/>
              </w:rPr>
              <w:t xml:space="preserve"> </w:t>
            </w:r>
            <w:hyperlink r:id="rId24" w:history="1">
              <w:r w:rsidRPr="00E250AA">
                <w:rPr>
                  <w:rStyle w:val="Hyperlink"/>
                  <w:rFonts w:asciiTheme="minorHAnsi" w:hAnsiTheme="minorHAnsi" w:cstheme="minorHAnsi"/>
                  <w:i w:val="0"/>
                  <w:spacing w:val="0"/>
                  <w:sz w:val="24"/>
                  <w:szCs w:val="24"/>
                </w:rPr>
                <w:t>http://www.historyvortex.org/godzilla_vs_biollante.html</w:t>
              </w:r>
            </w:hyperlink>
            <w:r w:rsidRPr="00E250AA">
              <w:rPr>
                <w:rFonts w:asciiTheme="minorHAnsi" w:hAnsiTheme="minorHAnsi" w:cstheme="minorHAnsi"/>
                <w:i w:val="0"/>
                <w:color w:val="auto"/>
                <w:spacing w:val="0"/>
                <w:sz w:val="24"/>
                <w:szCs w:val="24"/>
              </w:rPr>
              <w:t xml:space="preserve">    </w:t>
            </w:r>
          </w:p>
          <w:p w:rsidR="00DC4CEE" w:rsidRPr="00E250AA" w:rsidRDefault="007D4637" w:rsidP="00E250AA">
            <w:pPr>
              <w:pStyle w:val="Default"/>
              <w:rPr>
                <w:rFonts w:asciiTheme="minorHAnsi" w:hAnsiTheme="minorHAnsi" w:cstheme="minorHAnsi"/>
                <w:i/>
              </w:rPr>
            </w:pPr>
            <w:proofErr w:type="spellStart"/>
            <w:r w:rsidRPr="00E250AA">
              <w:rPr>
                <w:rFonts w:asciiTheme="minorHAnsi" w:hAnsiTheme="minorHAnsi" w:cstheme="minorHAnsi"/>
                <w:spacing w:val="6"/>
              </w:rPr>
              <w:t>Marafiote</w:t>
            </w:r>
            <w:proofErr w:type="spellEnd"/>
            <w:r w:rsidRPr="00E250AA">
              <w:rPr>
                <w:rFonts w:asciiTheme="minorHAnsi" w:hAnsiTheme="minorHAnsi" w:cstheme="minorHAnsi"/>
                <w:spacing w:val="6"/>
              </w:rPr>
              <w:t xml:space="preserve">, T. (2013). (White, Male) Wilderness and the (Wild) Frontier, on </w:t>
            </w:r>
            <w:r w:rsidRPr="00E250AA">
              <w:rPr>
                <w:rFonts w:asciiTheme="minorHAnsi" w:hAnsiTheme="minorHAnsi" w:cstheme="minorHAnsi"/>
                <w:bCs/>
              </w:rPr>
              <w:t xml:space="preserve">“The more things change, the more things stay the same”: story-telling in the global era. </w:t>
            </w:r>
            <w:r w:rsidRPr="00E250AA">
              <w:rPr>
                <w:rFonts w:asciiTheme="minorHAnsi" w:hAnsiTheme="minorHAnsi" w:cstheme="minorHAnsi"/>
                <w:i/>
                <w:spacing w:val="6"/>
              </w:rPr>
              <w:t>Panel Session</w:t>
            </w:r>
            <w:r w:rsidRPr="00E250AA">
              <w:rPr>
                <w:rFonts w:asciiTheme="minorHAnsi" w:hAnsiTheme="minorHAnsi" w:cstheme="minorHAnsi"/>
                <w:spacing w:val="6"/>
              </w:rPr>
              <w:t xml:space="preserve"> </w:t>
            </w:r>
            <w:r w:rsidRPr="00E250AA">
              <w:rPr>
                <w:rFonts w:asciiTheme="minorHAnsi" w:hAnsiTheme="minorHAnsi" w:cstheme="minorHAnsi"/>
              </w:rPr>
              <w:t>presented at the Western States Communication Association Annual Conference</w:t>
            </w:r>
            <w:r w:rsidRPr="00E250AA">
              <w:rPr>
                <w:rFonts w:asciiTheme="minorHAnsi" w:hAnsiTheme="minorHAnsi" w:cstheme="minorHAnsi"/>
                <w:i/>
              </w:rPr>
              <w:t xml:space="preserve">. </w:t>
            </w:r>
            <w:r w:rsidRPr="00E250AA">
              <w:rPr>
                <w:rFonts w:asciiTheme="minorHAnsi" w:hAnsiTheme="minorHAnsi" w:cstheme="minorHAnsi"/>
              </w:rPr>
              <w:t>Reno, NV.</w:t>
            </w:r>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AD1DA5" w:rsidP="00387D03">
            <w:pPr>
              <w:rPr>
                <w:rFonts w:cstheme="minorHAnsi"/>
                <w:sz w:val="24"/>
                <w:szCs w:val="24"/>
              </w:rPr>
            </w:pPr>
            <w:r w:rsidRPr="00C60776">
              <w:rPr>
                <w:rFonts w:cstheme="minorHAnsi"/>
                <w:sz w:val="24"/>
                <w:szCs w:val="24"/>
              </w:rPr>
              <w:t>Sherri Mason</w:t>
            </w:r>
          </w:p>
        </w:tc>
        <w:tc>
          <w:tcPr>
            <w:tcW w:w="2520" w:type="dxa"/>
            <w:tcBorders>
              <w:left w:val="single" w:sz="4" w:space="0" w:color="FFFFFF" w:themeColor="background1"/>
              <w:right w:val="single" w:sz="4" w:space="0" w:color="FFFFFF" w:themeColor="background1"/>
            </w:tcBorders>
          </w:tcPr>
          <w:p w:rsidR="00DC4CEE" w:rsidRPr="00C60776" w:rsidRDefault="00AD1DA5" w:rsidP="00AD1DA5">
            <w:pPr>
              <w:rPr>
                <w:rFonts w:cstheme="minorHAnsi"/>
                <w:sz w:val="24"/>
                <w:szCs w:val="24"/>
              </w:rPr>
            </w:pPr>
            <w:r w:rsidRPr="00C60776">
              <w:rPr>
                <w:rFonts w:cstheme="minorHAnsi"/>
                <w:sz w:val="24"/>
                <w:szCs w:val="24"/>
              </w:rPr>
              <w:t>Chemistry; Environmental Sciences</w:t>
            </w:r>
          </w:p>
        </w:tc>
        <w:tc>
          <w:tcPr>
            <w:tcW w:w="9324" w:type="dxa"/>
            <w:tcBorders>
              <w:left w:val="single" w:sz="4" w:space="0" w:color="FFFFFF" w:themeColor="background1"/>
              <w:right w:val="single" w:sz="4" w:space="0" w:color="FFFFFF" w:themeColor="background1"/>
            </w:tcBorders>
          </w:tcPr>
          <w:p w:rsidR="00DC4CEE" w:rsidRPr="00E250AA" w:rsidRDefault="007D4637" w:rsidP="00E250AA">
            <w:pPr>
              <w:rPr>
                <w:rFonts w:cstheme="minorHAnsi"/>
                <w:sz w:val="24"/>
                <w:szCs w:val="24"/>
              </w:rPr>
            </w:pPr>
            <w:r w:rsidRPr="00E250AA">
              <w:rPr>
                <w:rFonts w:cstheme="minorHAnsi"/>
                <w:sz w:val="24"/>
                <w:szCs w:val="24"/>
              </w:rPr>
              <w:t>R</w:t>
            </w:r>
            <w:r w:rsidR="00AD1DA5" w:rsidRPr="00E250AA">
              <w:rPr>
                <w:rFonts w:cstheme="minorHAnsi"/>
                <w:sz w:val="24"/>
                <w:szCs w:val="24"/>
              </w:rPr>
              <w:t xml:space="preserve">esearch is poised at the forefront of research on plastic pollution within freshwater ecosystems, in general, and the Great Lakes, more specifically. SUNY Fredonia lies 2 miles from the shores of Lake Erie, one of the 5 Great Lakes, which in total comprise the largest freshwater ecosystem in the world. In collaboration with the 5 Gyres Institute, we conducted the first-ever survey for plastic pollution within the open-waters of the Great Lakes. </w:t>
            </w:r>
            <w:hyperlink r:id="rId25" w:history="1">
              <w:r w:rsidR="00D93F08" w:rsidRPr="00E250AA">
                <w:rPr>
                  <w:rStyle w:val="Hyperlink"/>
                  <w:rFonts w:cstheme="minorHAnsi"/>
                  <w:sz w:val="24"/>
                  <w:szCs w:val="24"/>
                </w:rPr>
                <w:t>http://alumni.fredonia.edu/Magazine/SearchArticles/tabid/188/ctl/ArticleView/mid/608/articleId/356/SUNY-Fredonia-leads-the-first-ever-survey-of-Plastic-Pollution-in-the-Great-Lakes.aspx</w:t>
              </w:r>
            </w:hyperlink>
            <w:r w:rsidR="00CC6B33" w:rsidRPr="00E250AA">
              <w:rPr>
                <w:rFonts w:cstheme="minorHAnsi"/>
                <w:sz w:val="24"/>
                <w:szCs w:val="24"/>
              </w:rPr>
              <w:t xml:space="preserve"> </w:t>
            </w:r>
          </w:p>
        </w:tc>
      </w:tr>
      <w:tr w:rsidR="00CC6B33" w:rsidTr="00C60776">
        <w:tc>
          <w:tcPr>
            <w:tcW w:w="1908" w:type="dxa"/>
            <w:tcBorders>
              <w:left w:val="single" w:sz="4" w:space="0" w:color="FFFFFF" w:themeColor="background1"/>
              <w:right w:val="single" w:sz="4" w:space="0" w:color="FFFFFF" w:themeColor="background1"/>
            </w:tcBorders>
          </w:tcPr>
          <w:p w:rsidR="00CC6B33" w:rsidRPr="00C60776" w:rsidRDefault="00CC6B33" w:rsidP="00387D03">
            <w:pPr>
              <w:rPr>
                <w:rFonts w:cstheme="minorHAnsi"/>
                <w:sz w:val="24"/>
                <w:szCs w:val="24"/>
              </w:rPr>
            </w:pPr>
          </w:p>
        </w:tc>
        <w:tc>
          <w:tcPr>
            <w:tcW w:w="2520" w:type="dxa"/>
            <w:tcBorders>
              <w:left w:val="single" w:sz="4" w:space="0" w:color="FFFFFF" w:themeColor="background1"/>
              <w:right w:val="single" w:sz="4" w:space="0" w:color="FFFFFF" w:themeColor="background1"/>
            </w:tcBorders>
          </w:tcPr>
          <w:p w:rsidR="00CC6B33" w:rsidRPr="00C60776" w:rsidRDefault="00CC6B33" w:rsidP="00AD1DA5">
            <w:pPr>
              <w:rPr>
                <w:rFonts w:cstheme="minorHAnsi"/>
                <w:sz w:val="24"/>
                <w:szCs w:val="24"/>
              </w:rPr>
            </w:pPr>
          </w:p>
        </w:tc>
        <w:tc>
          <w:tcPr>
            <w:tcW w:w="9324" w:type="dxa"/>
            <w:tcBorders>
              <w:left w:val="single" w:sz="4" w:space="0" w:color="FFFFFF" w:themeColor="background1"/>
              <w:right w:val="single" w:sz="4" w:space="0" w:color="FFFFFF" w:themeColor="background1"/>
            </w:tcBorders>
          </w:tcPr>
          <w:p w:rsidR="00CC6B33" w:rsidRPr="00E250AA" w:rsidRDefault="00CC6B33" w:rsidP="00E250AA">
            <w:pPr>
              <w:rPr>
                <w:rFonts w:cstheme="minorHAnsi"/>
                <w:sz w:val="24"/>
                <w:szCs w:val="24"/>
              </w:rPr>
            </w:pPr>
            <w:r w:rsidRPr="00E250AA">
              <w:rPr>
                <w:rFonts w:cstheme="minorHAnsi"/>
                <w:sz w:val="24"/>
                <w:szCs w:val="24"/>
              </w:rPr>
              <w:t xml:space="preserve">Notable Accomplishments: </w:t>
            </w:r>
          </w:p>
          <w:p w:rsidR="00CC6B33" w:rsidRPr="00E250AA" w:rsidRDefault="00CC6B33" w:rsidP="00E250AA">
            <w:pPr>
              <w:pStyle w:val="ListParagraph"/>
              <w:numPr>
                <w:ilvl w:val="0"/>
                <w:numId w:val="2"/>
              </w:numPr>
              <w:rPr>
                <w:rFonts w:cstheme="minorHAnsi"/>
                <w:sz w:val="24"/>
                <w:szCs w:val="24"/>
              </w:rPr>
            </w:pPr>
            <w:r w:rsidRPr="00E250AA">
              <w:rPr>
                <w:rFonts w:cstheme="minorHAnsi"/>
                <w:sz w:val="24"/>
                <w:szCs w:val="24"/>
              </w:rPr>
              <w:t xml:space="preserve">Dr. Mason's important work has been featured on NPR as well as numerous news outlets nationwide. </w:t>
            </w:r>
            <w:hyperlink r:id="rId26" w:history="1">
              <w:r w:rsidRPr="00E250AA">
                <w:rPr>
                  <w:rStyle w:val="Hyperlink"/>
                  <w:rFonts w:cstheme="minorHAnsi"/>
                  <w:sz w:val="24"/>
                  <w:szCs w:val="24"/>
                </w:rPr>
                <w:t>http://www.npr.org/templates/story/story.php?storyId=251664454</w:t>
              </w:r>
            </w:hyperlink>
            <w:r w:rsidRPr="00E250AA">
              <w:rPr>
                <w:rFonts w:cstheme="minorHAnsi"/>
                <w:sz w:val="24"/>
                <w:szCs w:val="24"/>
              </w:rPr>
              <w:t xml:space="preserve"> </w:t>
            </w:r>
          </w:p>
          <w:p w:rsidR="00CC6B33" w:rsidRPr="00E250AA" w:rsidRDefault="00CC6B33" w:rsidP="00E250AA">
            <w:pPr>
              <w:ind w:left="702"/>
              <w:rPr>
                <w:rFonts w:cstheme="minorHAnsi"/>
                <w:sz w:val="24"/>
                <w:szCs w:val="24"/>
              </w:rPr>
            </w:pPr>
            <w:r w:rsidRPr="00E250AA">
              <w:rPr>
                <w:rFonts w:cstheme="minorHAnsi"/>
                <w:sz w:val="24"/>
                <w:szCs w:val="24"/>
              </w:rPr>
              <w:t xml:space="preserve">See also, for example, </w:t>
            </w:r>
            <w:hyperlink r:id="rId27" w:history="1">
              <w:r w:rsidRPr="00E250AA">
                <w:rPr>
                  <w:rStyle w:val="Hyperlink"/>
                  <w:rFonts w:cstheme="minorHAnsi"/>
                  <w:sz w:val="24"/>
                  <w:szCs w:val="24"/>
                </w:rPr>
                <w:t>http://www.wnyc.org/people/sherri-mason/</w:t>
              </w:r>
            </w:hyperlink>
            <w:r w:rsidRPr="00E250AA">
              <w:rPr>
                <w:rFonts w:cstheme="minorHAnsi"/>
                <w:sz w:val="24"/>
                <w:szCs w:val="24"/>
              </w:rPr>
              <w:t xml:space="preserve"> </w:t>
            </w:r>
          </w:p>
          <w:p w:rsidR="00CC6B33" w:rsidRPr="00E250AA" w:rsidRDefault="00C0068C" w:rsidP="00E250AA">
            <w:pPr>
              <w:ind w:left="702"/>
              <w:rPr>
                <w:rFonts w:cstheme="minorHAnsi"/>
                <w:sz w:val="24"/>
                <w:szCs w:val="24"/>
              </w:rPr>
            </w:pPr>
            <w:hyperlink r:id="rId28" w:history="1">
              <w:r w:rsidR="00CC6B33" w:rsidRPr="00E250AA">
                <w:rPr>
                  <w:rStyle w:val="Hyperlink"/>
                  <w:rFonts w:cstheme="minorHAnsi"/>
                  <w:sz w:val="24"/>
                  <w:szCs w:val="24"/>
                </w:rPr>
                <w:t>http://www.loe.org/</w:t>
              </w:r>
            </w:hyperlink>
            <w:r w:rsidR="00CC6B33" w:rsidRPr="00E250AA">
              <w:rPr>
                <w:rFonts w:cstheme="minorHAnsi"/>
                <w:sz w:val="24"/>
                <w:szCs w:val="24"/>
              </w:rPr>
              <w:t xml:space="preserve">    </w:t>
            </w:r>
          </w:p>
          <w:p w:rsidR="00CC6B33" w:rsidRPr="00E250AA" w:rsidRDefault="00C0068C" w:rsidP="00E250AA">
            <w:pPr>
              <w:ind w:left="702"/>
              <w:rPr>
                <w:rFonts w:cstheme="minorHAnsi"/>
                <w:sz w:val="24"/>
                <w:szCs w:val="24"/>
              </w:rPr>
            </w:pPr>
            <w:hyperlink r:id="rId29" w:history="1">
              <w:r w:rsidR="00CC6B33" w:rsidRPr="00E250AA">
                <w:rPr>
                  <w:rStyle w:val="Hyperlink"/>
                  <w:rFonts w:cstheme="minorHAnsi"/>
                  <w:sz w:val="24"/>
                  <w:szCs w:val="24"/>
                </w:rPr>
                <w:t>http://www.mprnews.org/story/npr/251664454</w:t>
              </w:r>
            </w:hyperlink>
            <w:r w:rsidR="00CC6B33" w:rsidRPr="00E250AA">
              <w:rPr>
                <w:rFonts w:cstheme="minorHAnsi"/>
                <w:sz w:val="24"/>
                <w:szCs w:val="24"/>
              </w:rPr>
              <w:t xml:space="preserve"> </w:t>
            </w:r>
          </w:p>
          <w:p w:rsidR="00CC6B33" w:rsidRPr="00E250AA" w:rsidRDefault="00C0068C" w:rsidP="00E250AA">
            <w:pPr>
              <w:rPr>
                <w:rFonts w:cstheme="minorHAnsi"/>
                <w:sz w:val="24"/>
                <w:szCs w:val="24"/>
              </w:rPr>
            </w:pPr>
            <w:hyperlink r:id="rId30" w:history="1">
              <w:r w:rsidR="00CC6B33" w:rsidRPr="00E250AA">
                <w:rPr>
                  <w:rStyle w:val="Hyperlink"/>
                  <w:rFonts w:cstheme="minorHAnsi"/>
                  <w:sz w:val="24"/>
                  <w:szCs w:val="24"/>
                </w:rPr>
                <w:t>http://news.wbfo.org/term/sherri-mason</w:t>
              </w:r>
            </w:hyperlink>
          </w:p>
        </w:tc>
      </w:tr>
      <w:tr w:rsidR="00E250AA" w:rsidRPr="003C0023"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E250AA" w:rsidRPr="003C0023" w:rsidRDefault="00E250AA" w:rsidP="003C0023">
            <w:r>
              <w:t>Michael Milligan</w:t>
            </w:r>
          </w:p>
        </w:tc>
        <w:tc>
          <w:tcPr>
            <w:tcW w:w="2520" w:type="dxa"/>
            <w:tcBorders>
              <w:left w:val="single" w:sz="4" w:space="0" w:color="FFFFFF" w:themeColor="background1"/>
              <w:right w:val="single" w:sz="4" w:space="0" w:color="FFFFFF" w:themeColor="background1"/>
            </w:tcBorders>
          </w:tcPr>
          <w:p w:rsidR="00E250AA" w:rsidRPr="003C0023" w:rsidRDefault="00E250AA" w:rsidP="00294AE7">
            <w:r>
              <w:t>Chemistry</w:t>
            </w:r>
            <w:r w:rsidRPr="00C60776">
              <w:rPr>
                <w:rFonts w:cstheme="minorHAnsi"/>
                <w:sz w:val="24"/>
                <w:szCs w:val="24"/>
              </w:rPr>
              <w:t>; Environmental Sciences</w:t>
            </w:r>
          </w:p>
        </w:tc>
        <w:tc>
          <w:tcPr>
            <w:tcW w:w="9324" w:type="dxa"/>
            <w:tcBorders>
              <w:left w:val="single" w:sz="4" w:space="0" w:color="FFFFFF" w:themeColor="background1"/>
              <w:right w:val="single" w:sz="4" w:space="0" w:color="FFFFFF" w:themeColor="background1"/>
            </w:tcBorders>
          </w:tcPr>
          <w:p w:rsidR="00C0068C" w:rsidRDefault="00E250AA" w:rsidP="00C0068C">
            <w:pPr>
              <w:rPr>
                <w:rFonts w:eastAsia="Times New Roman" w:cstheme="minorHAnsi"/>
                <w:sz w:val="24"/>
                <w:szCs w:val="24"/>
              </w:rPr>
            </w:pPr>
            <w:r w:rsidRPr="00E250AA">
              <w:rPr>
                <w:rFonts w:eastAsia="Times New Roman" w:cstheme="minorHAnsi"/>
                <w:sz w:val="24"/>
                <w:szCs w:val="24"/>
              </w:rPr>
              <w:t xml:space="preserve">(1) Impact of In- and Out-of-State Power Plants on </w:t>
            </w:r>
            <w:proofErr w:type="spellStart"/>
            <w:r w:rsidRPr="00E250AA">
              <w:rPr>
                <w:rFonts w:eastAsia="Times New Roman" w:cstheme="minorHAnsi"/>
                <w:sz w:val="24"/>
                <w:szCs w:val="24"/>
              </w:rPr>
              <w:t>Semivolatile</w:t>
            </w:r>
            <w:proofErr w:type="spellEnd"/>
            <w:r w:rsidRPr="00E250AA">
              <w:rPr>
                <w:rFonts w:eastAsia="Times New Roman" w:cstheme="minorHAnsi"/>
                <w:sz w:val="24"/>
                <w:szCs w:val="24"/>
              </w:rPr>
              <w:t xml:space="preserve"> Pollutants in New York State</w:t>
            </w:r>
            <w:r w:rsidR="00C0068C">
              <w:rPr>
                <w:rFonts w:eastAsia="Times New Roman" w:cstheme="minorHAnsi"/>
                <w:sz w:val="24"/>
                <w:szCs w:val="24"/>
              </w:rPr>
              <w:t>.</w:t>
            </w:r>
          </w:p>
          <w:p w:rsidR="00E250AA" w:rsidRPr="00E250AA" w:rsidRDefault="00C0068C" w:rsidP="00C0068C">
            <w:pPr>
              <w:rPr>
                <w:rFonts w:eastAsia="Times New Roman" w:cstheme="minorHAnsi"/>
                <w:sz w:val="24"/>
                <w:szCs w:val="24"/>
              </w:rPr>
            </w:pPr>
            <w:bookmarkStart w:id="0" w:name="_GoBack"/>
            <w:bookmarkEnd w:id="0"/>
            <w:r>
              <w:rPr>
                <w:rFonts w:eastAsia="Times New Roman" w:cstheme="minorHAnsi"/>
                <w:sz w:val="24"/>
                <w:szCs w:val="24"/>
              </w:rPr>
              <w:t xml:space="preserve">  </w:t>
            </w:r>
            <w:r w:rsidR="00E250AA" w:rsidRPr="00E250AA">
              <w:rPr>
                <w:rFonts w:eastAsia="Times New Roman" w:cstheme="minorHAnsi"/>
                <w:sz w:val="24"/>
                <w:szCs w:val="24"/>
              </w:rPr>
              <w:t xml:space="preserve">The objective of this project is to measure the concentrations of airborne particulate matter, including its </w:t>
            </w:r>
            <w:proofErr w:type="spellStart"/>
            <w:r w:rsidR="00E250AA" w:rsidRPr="00E250AA">
              <w:rPr>
                <w:rFonts w:eastAsia="Times New Roman" w:cstheme="minorHAnsi"/>
                <w:sz w:val="24"/>
                <w:szCs w:val="24"/>
              </w:rPr>
              <w:t>semivolatile</w:t>
            </w:r>
            <w:proofErr w:type="spellEnd"/>
            <w:r w:rsidR="00E250AA" w:rsidRPr="00E250AA">
              <w:rPr>
                <w:rFonts w:eastAsia="Times New Roman" w:cstheme="minorHAnsi"/>
                <w:sz w:val="24"/>
                <w:szCs w:val="24"/>
              </w:rPr>
              <w:t xml:space="preserve"> components, such as nitrate, sulfate, </w:t>
            </w:r>
            <w:proofErr w:type="spellStart"/>
            <w:r w:rsidR="00E250AA" w:rsidRPr="00E250AA">
              <w:rPr>
                <w:rFonts w:eastAsia="Times New Roman" w:cstheme="minorHAnsi"/>
                <w:sz w:val="24"/>
                <w:szCs w:val="24"/>
              </w:rPr>
              <w:t>polyaromatic</w:t>
            </w:r>
            <w:proofErr w:type="spellEnd"/>
            <w:r w:rsidR="00E250AA" w:rsidRPr="00E250AA">
              <w:rPr>
                <w:rFonts w:eastAsia="Times New Roman" w:cstheme="minorHAnsi"/>
                <w:sz w:val="24"/>
                <w:szCs w:val="24"/>
              </w:rPr>
              <w:t xml:space="preserve"> hydrocarbons (</w:t>
            </w:r>
            <w:proofErr w:type="spellStart"/>
            <w:r w:rsidR="00E250AA" w:rsidRPr="00E250AA">
              <w:rPr>
                <w:rFonts w:eastAsia="Times New Roman" w:cstheme="minorHAnsi"/>
                <w:sz w:val="24"/>
                <w:szCs w:val="24"/>
              </w:rPr>
              <w:t>PAHs</w:t>
            </w:r>
            <w:proofErr w:type="spellEnd"/>
            <w:r w:rsidR="00E250AA" w:rsidRPr="00E250AA">
              <w:rPr>
                <w:rFonts w:eastAsia="Times New Roman" w:cstheme="minorHAnsi"/>
                <w:sz w:val="24"/>
                <w:szCs w:val="24"/>
              </w:rPr>
              <w:t xml:space="preserve">), and gas-phase metallic and reactive gaseous mercury. Ultimately, we hope determine the impact of in-state and out-of-state power plants and other sources on the concentrations of these species measured in New York State. </w:t>
            </w:r>
          </w:p>
          <w:p w:rsidR="00E250AA" w:rsidRPr="00E250AA" w:rsidRDefault="00E250AA" w:rsidP="00E250AA">
            <w:pPr>
              <w:rPr>
                <w:rFonts w:eastAsia="Times New Roman" w:cstheme="minorHAnsi"/>
                <w:sz w:val="24"/>
                <w:szCs w:val="24"/>
              </w:rPr>
            </w:pPr>
            <w:r w:rsidRPr="00E250AA">
              <w:rPr>
                <w:rFonts w:eastAsia="Times New Roman" w:cstheme="minorHAnsi"/>
                <w:sz w:val="24"/>
                <w:szCs w:val="24"/>
              </w:rPr>
              <w:t xml:space="preserve">(2) Deposition and Ambient Concentrations of </w:t>
            </w:r>
            <w:proofErr w:type="spellStart"/>
            <w:r w:rsidRPr="00E250AA">
              <w:rPr>
                <w:rFonts w:eastAsia="Times New Roman" w:cstheme="minorHAnsi"/>
                <w:sz w:val="24"/>
                <w:szCs w:val="24"/>
              </w:rPr>
              <w:t>Semivolatile</w:t>
            </w:r>
            <w:proofErr w:type="spellEnd"/>
            <w:r w:rsidRPr="00E250AA">
              <w:rPr>
                <w:rFonts w:eastAsia="Times New Roman" w:cstheme="minorHAnsi"/>
                <w:sz w:val="24"/>
                <w:szCs w:val="24"/>
              </w:rPr>
              <w:t xml:space="preserve"> Organic Pollutants in the Lake Ontario Region</w:t>
            </w:r>
          </w:p>
          <w:p w:rsidR="00C0068C" w:rsidRDefault="00C0068C" w:rsidP="00C0068C">
            <w:pPr>
              <w:rPr>
                <w:rFonts w:eastAsia="Times New Roman" w:cstheme="minorHAnsi"/>
                <w:sz w:val="24"/>
                <w:szCs w:val="24"/>
              </w:rPr>
            </w:pPr>
            <w:r>
              <w:rPr>
                <w:rFonts w:eastAsia="Times New Roman" w:cstheme="minorHAnsi"/>
                <w:sz w:val="24"/>
                <w:szCs w:val="24"/>
              </w:rPr>
              <w:t xml:space="preserve">  </w:t>
            </w:r>
            <w:r w:rsidR="00E250AA" w:rsidRPr="00E250AA">
              <w:rPr>
                <w:rFonts w:eastAsia="Times New Roman" w:cstheme="minorHAnsi"/>
                <w:sz w:val="24"/>
                <w:szCs w:val="24"/>
              </w:rPr>
              <w:t xml:space="preserve">The transport of </w:t>
            </w:r>
            <w:proofErr w:type="spellStart"/>
            <w:r w:rsidR="00E250AA" w:rsidRPr="00E250AA">
              <w:rPr>
                <w:rFonts w:eastAsia="Times New Roman" w:cstheme="minorHAnsi"/>
                <w:sz w:val="24"/>
                <w:szCs w:val="24"/>
              </w:rPr>
              <w:t>semivolatile</w:t>
            </w:r>
            <w:proofErr w:type="spellEnd"/>
            <w:r w:rsidR="00E250AA" w:rsidRPr="00E250AA">
              <w:rPr>
                <w:rFonts w:eastAsia="Times New Roman" w:cstheme="minorHAnsi"/>
                <w:sz w:val="24"/>
                <w:szCs w:val="24"/>
              </w:rPr>
              <w:t xml:space="preserve"> compounds is of international concern and abundant data currently exists to confirm the long distance transport of these contaminants to areas hundreds and thousands of kilometers from the origin. However, the role of volatilization and atmospheric deposition of these compounds for large bodies of water are still not well understood. Our ultimate goal is to try to understand the role that Lake Ontario plays in the cycling of these contaminants in the environment. </w:t>
            </w:r>
          </w:p>
          <w:p w:rsidR="00E250AA" w:rsidRPr="00E250AA" w:rsidRDefault="00E250AA" w:rsidP="00C0068C">
            <w:pPr>
              <w:rPr>
                <w:rFonts w:eastAsia="Times New Roman" w:cstheme="minorHAnsi"/>
                <w:sz w:val="24"/>
                <w:szCs w:val="24"/>
              </w:rPr>
            </w:pPr>
            <w:hyperlink r:id="rId31" w:history="1">
              <w:r w:rsidRPr="00E250AA">
                <w:rPr>
                  <w:rStyle w:val="Hyperlink"/>
                  <w:rFonts w:eastAsia="Times New Roman" w:cstheme="minorHAnsi"/>
                  <w:sz w:val="24"/>
                  <w:szCs w:val="24"/>
                </w:rPr>
                <w:t>http://www.buffalonews.com/city-region/town-of-tonawanda/toxic-chemicals-found-in-soil-of-homes-near-tonawanda-coke-plant-20140303</w:t>
              </w:r>
            </w:hyperlink>
            <w:r w:rsidRPr="00E250AA">
              <w:rPr>
                <w:rFonts w:eastAsia="Times New Roman" w:cstheme="minorHAnsi"/>
                <w:sz w:val="24"/>
                <w:szCs w:val="24"/>
              </w:rPr>
              <w:t xml:space="preserve"> </w:t>
            </w:r>
          </w:p>
        </w:tc>
      </w:tr>
      <w:tr w:rsidR="003C0023" w:rsidRPr="003C0023"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3C0023" w:rsidRPr="003C0023" w:rsidRDefault="003C0023" w:rsidP="003C0023">
            <w:r w:rsidRPr="003C0023">
              <w:t xml:space="preserve">Aimee </w:t>
            </w:r>
            <w:proofErr w:type="spellStart"/>
            <w:r w:rsidRPr="003C0023">
              <w:t>Nezhukumatathil</w:t>
            </w:r>
            <w:proofErr w:type="spellEnd"/>
            <w:r w:rsidRPr="003C0023">
              <w:tab/>
            </w:r>
          </w:p>
          <w:p w:rsidR="003C0023" w:rsidRPr="003C0023" w:rsidRDefault="003C0023" w:rsidP="00294AE7">
            <w:pPr>
              <w:rPr>
                <w:rFonts w:cstheme="minorHAnsi"/>
                <w:sz w:val="24"/>
                <w:szCs w:val="24"/>
              </w:rPr>
            </w:pPr>
          </w:p>
        </w:tc>
        <w:tc>
          <w:tcPr>
            <w:tcW w:w="2520" w:type="dxa"/>
            <w:tcBorders>
              <w:left w:val="single" w:sz="4" w:space="0" w:color="FFFFFF" w:themeColor="background1"/>
              <w:right w:val="single" w:sz="4" w:space="0" w:color="FFFFFF" w:themeColor="background1"/>
            </w:tcBorders>
          </w:tcPr>
          <w:p w:rsidR="003C0023" w:rsidRPr="003C0023" w:rsidRDefault="003C0023" w:rsidP="00294AE7">
            <w:pPr>
              <w:rPr>
                <w:rFonts w:cstheme="minorHAnsi"/>
                <w:sz w:val="24"/>
                <w:szCs w:val="24"/>
              </w:rPr>
            </w:pPr>
            <w:r w:rsidRPr="003C0023">
              <w:t>English</w:t>
            </w:r>
          </w:p>
        </w:tc>
        <w:tc>
          <w:tcPr>
            <w:tcW w:w="9324" w:type="dxa"/>
            <w:tcBorders>
              <w:left w:val="single" w:sz="4" w:space="0" w:color="FFFFFF" w:themeColor="background1"/>
              <w:right w:val="single" w:sz="4" w:space="0" w:color="FFFFFF" w:themeColor="background1"/>
            </w:tcBorders>
          </w:tcPr>
          <w:p w:rsidR="003C0023" w:rsidRPr="00E250AA" w:rsidRDefault="003C0023" w:rsidP="00E250AA">
            <w:pPr>
              <w:rPr>
                <w:rFonts w:cstheme="minorHAnsi"/>
                <w:sz w:val="24"/>
                <w:szCs w:val="24"/>
              </w:rPr>
            </w:pPr>
            <w:r w:rsidRPr="00E250AA">
              <w:rPr>
                <w:rFonts w:cstheme="minorHAnsi"/>
                <w:sz w:val="24"/>
                <w:szCs w:val="24"/>
              </w:rPr>
              <w:t>Research interests include: poetry and creative non-fiction, environmental literature, eco-criticism, mythology, and Asian-American literatures. As a writer and teacher of creative writing, I'm particularly drawn to voices that have an entwined relationship to landscape and supposition.</w:t>
            </w:r>
          </w:p>
          <w:p w:rsidR="003C0023" w:rsidRPr="00E250AA" w:rsidRDefault="003C0023" w:rsidP="00E250AA">
            <w:pPr>
              <w:rPr>
                <w:rFonts w:cstheme="minorHAnsi"/>
                <w:sz w:val="24"/>
                <w:szCs w:val="24"/>
              </w:rPr>
            </w:pPr>
            <w:r w:rsidRPr="00E250AA">
              <w:rPr>
                <w:rStyle w:val="Emphasis"/>
                <w:rFonts w:cstheme="minorHAnsi"/>
                <w:sz w:val="24"/>
                <w:szCs w:val="24"/>
              </w:rPr>
              <w:t>Poetry</w:t>
            </w:r>
            <w:r w:rsidRPr="00E250AA">
              <w:rPr>
                <w:rFonts w:cstheme="minorHAnsi"/>
                <w:sz w:val="24"/>
                <w:szCs w:val="24"/>
              </w:rPr>
              <w:t xml:space="preserve"> magazine’s November issue, including </w:t>
            </w:r>
            <w:proofErr w:type="spellStart"/>
            <w:r w:rsidRPr="00E250AA">
              <w:rPr>
                <w:rFonts w:cstheme="minorHAnsi"/>
                <w:sz w:val="24"/>
                <w:szCs w:val="24"/>
              </w:rPr>
              <w:t>Nezhukumatathil’s</w:t>
            </w:r>
            <w:proofErr w:type="spellEnd"/>
            <w:r w:rsidRPr="00E250AA">
              <w:rPr>
                <w:rFonts w:cstheme="minorHAnsi"/>
                <w:sz w:val="24"/>
                <w:szCs w:val="24"/>
              </w:rPr>
              <w:t xml:space="preserve"> poem “Two Moths,” </w:t>
            </w:r>
            <w:hyperlink r:id="rId32" w:history="1">
              <w:r w:rsidRPr="00E250AA">
                <w:rPr>
                  <w:rStyle w:val="Hyperlink"/>
                  <w:rFonts w:cstheme="minorHAnsi"/>
                  <w:sz w:val="24"/>
                  <w:szCs w:val="24"/>
                </w:rPr>
                <w:t>http://www.poetryfoundation.org/poetrymagazine/toc/2424</w:t>
              </w:r>
            </w:hyperlink>
            <w:r w:rsidRPr="00E250AA">
              <w:rPr>
                <w:rFonts w:cstheme="minorHAnsi"/>
                <w:sz w:val="24"/>
                <w:szCs w:val="24"/>
              </w:rPr>
              <w:t xml:space="preserve"> </w:t>
            </w:r>
          </w:p>
        </w:tc>
      </w:tr>
      <w:tr w:rsidR="003C0023" w:rsidRPr="003C0023"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3C0023" w:rsidRPr="003C0023" w:rsidRDefault="003C0023" w:rsidP="003C0023"/>
        </w:tc>
        <w:tc>
          <w:tcPr>
            <w:tcW w:w="2520" w:type="dxa"/>
            <w:tcBorders>
              <w:left w:val="single" w:sz="4" w:space="0" w:color="FFFFFF" w:themeColor="background1"/>
              <w:right w:val="single" w:sz="4" w:space="0" w:color="FFFFFF" w:themeColor="background1"/>
            </w:tcBorders>
          </w:tcPr>
          <w:p w:rsidR="003C0023" w:rsidRPr="003C0023" w:rsidRDefault="003C0023" w:rsidP="00294AE7"/>
        </w:tc>
        <w:tc>
          <w:tcPr>
            <w:tcW w:w="9324" w:type="dxa"/>
            <w:tcBorders>
              <w:left w:val="single" w:sz="4" w:space="0" w:color="FFFFFF" w:themeColor="background1"/>
              <w:right w:val="single" w:sz="4" w:space="0" w:color="FFFFFF" w:themeColor="background1"/>
            </w:tcBorders>
          </w:tcPr>
          <w:p w:rsidR="003C0023" w:rsidRPr="00E250AA" w:rsidRDefault="003C0023" w:rsidP="00E250AA">
            <w:pPr>
              <w:rPr>
                <w:rFonts w:cstheme="minorHAnsi"/>
                <w:sz w:val="24"/>
                <w:szCs w:val="24"/>
              </w:rPr>
            </w:pPr>
            <w:r w:rsidRPr="00E250AA">
              <w:rPr>
                <w:rFonts w:cstheme="minorHAnsi"/>
                <w:sz w:val="24"/>
                <w:szCs w:val="24"/>
              </w:rPr>
              <w:t xml:space="preserve">Notable Accomplishments: </w:t>
            </w:r>
          </w:p>
          <w:p w:rsidR="003C0023" w:rsidRPr="00E250AA" w:rsidRDefault="003C0023" w:rsidP="00E250AA">
            <w:pPr>
              <w:pStyle w:val="ListParagraph"/>
              <w:numPr>
                <w:ilvl w:val="0"/>
                <w:numId w:val="2"/>
              </w:numPr>
              <w:rPr>
                <w:rFonts w:cstheme="minorHAnsi"/>
                <w:sz w:val="24"/>
                <w:szCs w:val="24"/>
              </w:rPr>
            </w:pPr>
            <w:r w:rsidRPr="00E250AA">
              <w:rPr>
                <w:rFonts w:cstheme="minorHAnsi"/>
                <w:sz w:val="24"/>
                <w:szCs w:val="24"/>
              </w:rPr>
              <w:t xml:space="preserve">Professor </w:t>
            </w:r>
            <w:proofErr w:type="spellStart"/>
            <w:r w:rsidRPr="00E250AA">
              <w:rPr>
                <w:rFonts w:cstheme="minorHAnsi"/>
                <w:sz w:val="24"/>
                <w:szCs w:val="24"/>
              </w:rPr>
              <w:t>Nezhukumatathil</w:t>
            </w:r>
            <w:proofErr w:type="spellEnd"/>
            <w:r w:rsidRPr="00E250AA">
              <w:rPr>
                <w:rFonts w:cstheme="minorHAnsi"/>
                <w:sz w:val="24"/>
                <w:szCs w:val="24"/>
              </w:rPr>
              <w:t xml:space="preserve"> is the author of three poetry collections: </w:t>
            </w:r>
            <w:hyperlink r:id="rId33" w:tooltip="Lucky Fish" w:history="1">
              <w:r w:rsidRPr="00E250AA">
                <w:rPr>
                  <w:rStyle w:val="Hyperlink"/>
                  <w:rFonts w:cstheme="minorHAnsi"/>
                  <w:sz w:val="24"/>
                  <w:szCs w:val="24"/>
                </w:rPr>
                <w:t>LUCKY FISH</w:t>
              </w:r>
            </w:hyperlink>
            <w:r w:rsidRPr="00E250AA">
              <w:rPr>
                <w:rFonts w:cstheme="minorHAnsi"/>
                <w:sz w:val="24"/>
                <w:szCs w:val="24"/>
              </w:rPr>
              <w:t xml:space="preserve"> (2011), winner of the gold medal in Poetry from the Independent Publisher Book Awards and the Eric Hoffer Grand Prize for Independent Books; </w:t>
            </w:r>
            <w:hyperlink r:id="rId34" w:tooltip="At the Drive-in Volcano" w:history="1">
              <w:r w:rsidRPr="00E250AA">
                <w:rPr>
                  <w:rStyle w:val="Hyperlink"/>
                  <w:rFonts w:cstheme="minorHAnsi"/>
                  <w:sz w:val="24"/>
                  <w:szCs w:val="24"/>
                </w:rPr>
                <w:t>AT THE DRIVE-IN VOLCANO</w:t>
              </w:r>
            </w:hyperlink>
            <w:r w:rsidRPr="00E250AA">
              <w:rPr>
                <w:rFonts w:cstheme="minorHAnsi"/>
                <w:sz w:val="24"/>
                <w:szCs w:val="24"/>
              </w:rPr>
              <w:t xml:space="preserve"> (2007), winner of the Balcones Prize; and </w:t>
            </w:r>
            <w:hyperlink r:id="rId35" w:tooltip="Miracle Fruit" w:history="1">
              <w:r w:rsidRPr="00E250AA">
                <w:rPr>
                  <w:rStyle w:val="Hyperlink"/>
                  <w:rFonts w:cstheme="minorHAnsi"/>
                  <w:sz w:val="24"/>
                  <w:szCs w:val="24"/>
                </w:rPr>
                <w:t>MIRACLE FRUIT</w:t>
              </w:r>
            </w:hyperlink>
            <w:r w:rsidRPr="00E250AA">
              <w:rPr>
                <w:rFonts w:cstheme="minorHAnsi"/>
                <w:sz w:val="24"/>
                <w:szCs w:val="24"/>
              </w:rPr>
              <w:t xml:space="preserve"> (2003), winner of the Tupelo Press Prize, </w:t>
            </w:r>
            <w:proofErr w:type="spellStart"/>
            <w:r w:rsidRPr="00E250AA">
              <w:rPr>
                <w:rFonts w:cstheme="minorHAnsi"/>
                <w:sz w:val="24"/>
                <w:szCs w:val="24"/>
              </w:rPr>
              <w:t>ForeWord</w:t>
            </w:r>
            <w:proofErr w:type="spellEnd"/>
            <w:r w:rsidRPr="00E250AA">
              <w:rPr>
                <w:rFonts w:cstheme="minorHAnsi"/>
                <w:sz w:val="24"/>
                <w:szCs w:val="24"/>
              </w:rPr>
              <w:t xml:space="preserve"> Magazine’s Book of the Year Award, the Global Filipino Award and a finalist for The Glasgow Prize and the Asian American Literary Award. Her first chapbook, </w:t>
            </w:r>
            <w:hyperlink r:id="rId36" w:tooltip="Fishbone" w:history="1">
              <w:r w:rsidRPr="00E250AA">
                <w:rPr>
                  <w:rStyle w:val="Hyperlink"/>
                  <w:rFonts w:cstheme="minorHAnsi"/>
                  <w:sz w:val="24"/>
                  <w:szCs w:val="24"/>
                </w:rPr>
                <w:t>FISHBONE</w:t>
              </w:r>
            </w:hyperlink>
            <w:r w:rsidRPr="00E250AA">
              <w:rPr>
                <w:rFonts w:cstheme="minorHAnsi"/>
                <w:sz w:val="24"/>
                <w:szCs w:val="24"/>
              </w:rPr>
              <w:t xml:space="preserve"> (2000), won the Snail’s Pace Press Prize.</w:t>
            </w:r>
          </w:p>
        </w:tc>
      </w:tr>
      <w:tr w:rsidR="00C60776"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AD1DA5" w:rsidRPr="00C60776" w:rsidRDefault="00D93F08" w:rsidP="00294AE7">
            <w:pPr>
              <w:rPr>
                <w:rFonts w:cstheme="minorHAnsi"/>
                <w:sz w:val="24"/>
                <w:szCs w:val="24"/>
              </w:rPr>
            </w:pPr>
            <w:r w:rsidRPr="00C60776">
              <w:rPr>
                <w:rFonts w:cstheme="minorHAnsi"/>
                <w:sz w:val="24"/>
                <w:szCs w:val="24"/>
              </w:rPr>
              <w:t xml:space="preserve">Peter </w:t>
            </w:r>
            <w:proofErr w:type="spellStart"/>
            <w:r w:rsidRPr="00C60776">
              <w:rPr>
                <w:rFonts w:cstheme="minorHAnsi"/>
                <w:sz w:val="24"/>
                <w:szCs w:val="24"/>
              </w:rPr>
              <w:t>Reinelt</w:t>
            </w:r>
            <w:proofErr w:type="spellEnd"/>
          </w:p>
        </w:tc>
        <w:tc>
          <w:tcPr>
            <w:tcW w:w="2520" w:type="dxa"/>
            <w:tcBorders>
              <w:left w:val="single" w:sz="4" w:space="0" w:color="FFFFFF" w:themeColor="background1"/>
              <w:right w:val="single" w:sz="4" w:space="0" w:color="FFFFFF" w:themeColor="background1"/>
            </w:tcBorders>
          </w:tcPr>
          <w:p w:rsidR="00AD1DA5" w:rsidRPr="00C60776" w:rsidRDefault="00D93F08" w:rsidP="00294AE7">
            <w:pPr>
              <w:rPr>
                <w:rFonts w:cstheme="minorHAnsi"/>
                <w:sz w:val="24"/>
                <w:szCs w:val="24"/>
              </w:rPr>
            </w:pPr>
            <w:r w:rsidRPr="00C60776">
              <w:rPr>
                <w:rFonts w:cstheme="minorHAnsi"/>
                <w:sz w:val="24"/>
                <w:szCs w:val="24"/>
              </w:rPr>
              <w:t>Economics</w:t>
            </w:r>
          </w:p>
        </w:tc>
        <w:tc>
          <w:tcPr>
            <w:tcW w:w="9324" w:type="dxa"/>
            <w:tcBorders>
              <w:left w:val="single" w:sz="4" w:space="0" w:color="FFFFFF" w:themeColor="background1"/>
              <w:right w:val="single" w:sz="4" w:space="0" w:color="FFFFFF" w:themeColor="background1"/>
            </w:tcBorders>
          </w:tcPr>
          <w:p w:rsidR="00D93F08" w:rsidRPr="00E250AA" w:rsidRDefault="00D93F08" w:rsidP="00E250AA">
            <w:pPr>
              <w:rPr>
                <w:rFonts w:cstheme="minorHAnsi"/>
                <w:sz w:val="24"/>
                <w:szCs w:val="24"/>
              </w:rPr>
            </w:pPr>
            <w:proofErr w:type="spellStart"/>
            <w:r w:rsidRPr="00E250AA">
              <w:rPr>
                <w:rFonts w:cstheme="minorHAnsi"/>
                <w:sz w:val="24"/>
                <w:szCs w:val="24"/>
              </w:rPr>
              <w:t>Reinelt</w:t>
            </w:r>
            <w:proofErr w:type="spellEnd"/>
            <w:r w:rsidRPr="00E250AA">
              <w:rPr>
                <w:rFonts w:cstheme="minorHAnsi"/>
                <w:sz w:val="24"/>
                <w:szCs w:val="24"/>
              </w:rPr>
              <w:t xml:space="preserve">, Peter: “Proposal to Abolish or Limit Water Data Confidentiality to 1-5 Years: Improving Water Resource Management and Increasing Net Water Benefits in the State of California”, Submitted to State Water Resource Control Board for Public Workshop Regarding Immediate Drought Response </w:t>
            </w:r>
            <w:proofErr w:type="gramStart"/>
            <w:r w:rsidRPr="00E250AA">
              <w:rPr>
                <w:rFonts w:cstheme="minorHAnsi"/>
                <w:sz w:val="24"/>
                <w:szCs w:val="24"/>
              </w:rPr>
              <w:t>Options.,</w:t>
            </w:r>
            <w:proofErr w:type="gramEnd"/>
            <w:r w:rsidRPr="00E250AA">
              <w:rPr>
                <w:rFonts w:cstheme="minorHAnsi"/>
                <w:sz w:val="24"/>
                <w:szCs w:val="24"/>
              </w:rPr>
              <w:t xml:space="preserve"> February 26, 2014.</w:t>
            </w:r>
            <w:r w:rsidRPr="00E250AA">
              <w:rPr>
                <w:rFonts w:cstheme="minorHAnsi"/>
                <w:sz w:val="24"/>
                <w:szCs w:val="24"/>
              </w:rPr>
              <w:br/>
              <w:t xml:space="preserve">Guest Editor for “Economics of Groundwater Management” special issue of </w:t>
            </w:r>
            <w:r w:rsidRPr="00E250AA">
              <w:rPr>
                <w:rFonts w:cstheme="minorHAnsi"/>
                <w:i/>
                <w:iCs/>
                <w:sz w:val="24"/>
                <w:szCs w:val="24"/>
              </w:rPr>
              <w:t>Hydrogeology Journal</w:t>
            </w:r>
            <w:r w:rsidRPr="00E250AA">
              <w:rPr>
                <w:rFonts w:cstheme="minorHAnsi"/>
                <w:sz w:val="24"/>
                <w:szCs w:val="24"/>
              </w:rPr>
              <w:t xml:space="preserve"> </w:t>
            </w:r>
            <w:r w:rsidRPr="00E250AA">
              <w:rPr>
                <w:rFonts w:cstheme="minorHAnsi"/>
                <w:i/>
                <w:iCs/>
                <w:sz w:val="24"/>
                <w:szCs w:val="24"/>
              </w:rPr>
              <w:t>20</w:t>
            </w:r>
            <w:r w:rsidRPr="00E250AA">
              <w:rPr>
                <w:rFonts w:cstheme="minorHAnsi"/>
                <w:sz w:val="24"/>
                <w:szCs w:val="24"/>
              </w:rPr>
              <w:t xml:space="preserve">(5), the official journal of the International Association of </w:t>
            </w:r>
            <w:proofErr w:type="spellStart"/>
            <w:r w:rsidRPr="00E250AA">
              <w:rPr>
                <w:rFonts w:cstheme="minorHAnsi"/>
                <w:sz w:val="24"/>
                <w:szCs w:val="24"/>
              </w:rPr>
              <w:t>Hydrogeologists</w:t>
            </w:r>
            <w:proofErr w:type="spellEnd"/>
            <w:r w:rsidRPr="00E250AA">
              <w:rPr>
                <w:rFonts w:cstheme="minorHAnsi"/>
                <w:sz w:val="24"/>
                <w:szCs w:val="24"/>
              </w:rPr>
              <w:t>, August 2012.</w:t>
            </w:r>
            <w:r w:rsidRPr="00E250AA">
              <w:rPr>
                <w:rFonts w:cstheme="minorHAnsi"/>
                <w:sz w:val="24"/>
                <w:szCs w:val="24"/>
              </w:rPr>
              <w:br/>
            </w:r>
            <w:hyperlink r:id="rId37" w:tgtFrame="_blank" w:history="1">
              <w:r w:rsidRPr="00E250AA">
                <w:rPr>
                  <w:rStyle w:val="Hyperlink"/>
                  <w:rFonts w:cstheme="minorHAnsi"/>
                  <w:sz w:val="24"/>
                  <w:szCs w:val="24"/>
                </w:rPr>
                <w:t>http://link.springer.com/journal/10040/20/5/page/1</w:t>
              </w:r>
            </w:hyperlink>
          </w:p>
          <w:p w:rsidR="00D93F08" w:rsidRPr="00E250AA" w:rsidRDefault="00D93F08" w:rsidP="00E250AA">
            <w:pPr>
              <w:jc w:val="both"/>
              <w:rPr>
                <w:rFonts w:cstheme="minorHAnsi"/>
                <w:sz w:val="24"/>
                <w:szCs w:val="24"/>
              </w:rPr>
            </w:pPr>
            <w:proofErr w:type="spellStart"/>
            <w:r w:rsidRPr="00E250AA">
              <w:rPr>
                <w:rFonts w:cstheme="minorHAnsi"/>
                <w:sz w:val="24"/>
                <w:szCs w:val="24"/>
              </w:rPr>
              <w:t>Reinelt</w:t>
            </w:r>
            <w:proofErr w:type="spellEnd"/>
            <w:r w:rsidRPr="00E250AA">
              <w:rPr>
                <w:rFonts w:cstheme="minorHAnsi"/>
                <w:sz w:val="24"/>
                <w:szCs w:val="24"/>
              </w:rPr>
              <w:t xml:space="preserve">, Peter, Nicholas </w:t>
            </w:r>
            <w:proofErr w:type="spellStart"/>
            <w:r w:rsidRPr="00E250AA">
              <w:rPr>
                <w:rFonts w:cstheme="minorHAnsi"/>
                <w:sz w:val="24"/>
                <w:szCs w:val="24"/>
              </w:rPr>
              <w:t>Brozović</w:t>
            </w:r>
            <w:proofErr w:type="spellEnd"/>
            <w:r w:rsidRPr="00E250AA">
              <w:rPr>
                <w:rFonts w:cstheme="minorHAnsi"/>
                <w:sz w:val="24"/>
                <w:szCs w:val="24"/>
              </w:rPr>
              <w:t xml:space="preserve">, M. </w:t>
            </w:r>
            <w:proofErr w:type="spellStart"/>
            <w:r w:rsidRPr="00E250AA">
              <w:rPr>
                <w:rFonts w:cstheme="minorHAnsi"/>
                <w:sz w:val="24"/>
                <w:szCs w:val="24"/>
              </w:rPr>
              <w:t>Ejaz</w:t>
            </w:r>
            <w:proofErr w:type="spellEnd"/>
            <w:r w:rsidRPr="00E250AA">
              <w:rPr>
                <w:rFonts w:cstheme="minorHAnsi"/>
                <w:sz w:val="24"/>
                <w:szCs w:val="24"/>
              </w:rPr>
              <w:t xml:space="preserve"> Qureshi, and Petra </w:t>
            </w:r>
            <w:proofErr w:type="spellStart"/>
            <w:r w:rsidRPr="00E250AA">
              <w:rPr>
                <w:rFonts w:cstheme="minorHAnsi"/>
                <w:sz w:val="24"/>
                <w:szCs w:val="24"/>
              </w:rPr>
              <w:t>Hellegers</w:t>
            </w:r>
            <w:proofErr w:type="spellEnd"/>
            <w:r w:rsidRPr="00E250AA">
              <w:rPr>
                <w:rFonts w:cstheme="minorHAnsi"/>
                <w:sz w:val="24"/>
                <w:szCs w:val="24"/>
              </w:rPr>
              <w:t xml:space="preserve">, “Preface: Economics of groundwater management,” in </w:t>
            </w:r>
            <w:r w:rsidRPr="00E250AA">
              <w:rPr>
                <w:rFonts w:cstheme="minorHAnsi"/>
                <w:i/>
                <w:iCs/>
                <w:sz w:val="24"/>
                <w:szCs w:val="24"/>
              </w:rPr>
              <w:t>Hydrogeology Journal, 20</w:t>
            </w:r>
            <w:r w:rsidRPr="00E250AA">
              <w:rPr>
                <w:rFonts w:cstheme="minorHAnsi"/>
                <w:sz w:val="24"/>
                <w:szCs w:val="24"/>
              </w:rPr>
              <w:t xml:space="preserve">(5), August 2012. </w:t>
            </w:r>
            <w:hyperlink r:id="rId38" w:anchor="page-1" w:tgtFrame="_blank" w:history="1">
              <w:r w:rsidRPr="00E250AA">
                <w:rPr>
                  <w:rStyle w:val="Hyperlink"/>
                  <w:rFonts w:cstheme="minorHAnsi"/>
                  <w:sz w:val="24"/>
                  <w:szCs w:val="24"/>
                </w:rPr>
                <w:t>http://link.springer.com/article/10.1007%2Fs10040-012-0878-7#page-1</w:t>
              </w:r>
            </w:hyperlink>
          </w:p>
          <w:p w:rsidR="00D93F08" w:rsidRPr="00E250AA" w:rsidRDefault="00D93F08" w:rsidP="00E250AA">
            <w:pPr>
              <w:jc w:val="both"/>
              <w:rPr>
                <w:rFonts w:cstheme="minorHAnsi"/>
                <w:sz w:val="24"/>
                <w:szCs w:val="24"/>
              </w:rPr>
            </w:pPr>
            <w:r w:rsidRPr="00E250AA">
              <w:rPr>
                <w:rFonts w:cstheme="minorHAnsi"/>
                <w:sz w:val="24"/>
                <w:szCs w:val="24"/>
              </w:rPr>
              <w:t xml:space="preserve">Qureshi, M. </w:t>
            </w:r>
            <w:proofErr w:type="spellStart"/>
            <w:r w:rsidRPr="00E250AA">
              <w:rPr>
                <w:rFonts w:cstheme="minorHAnsi"/>
                <w:sz w:val="24"/>
                <w:szCs w:val="24"/>
              </w:rPr>
              <w:t>Ejaz</w:t>
            </w:r>
            <w:proofErr w:type="spellEnd"/>
            <w:r w:rsidRPr="00E250AA">
              <w:rPr>
                <w:rFonts w:cstheme="minorHAnsi"/>
                <w:sz w:val="24"/>
                <w:szCs w:val="24"/>
              </w:rPr>
              <w:t xml:space="preserve">, Andrew </w:t>
            </w:r>
            <w:proofErr w:type="spellStart"/>
            <w:r w:rsidRPr="00E250AA">
              <w:rPr>
                <w:rFonts w:cstheme="minorHAnsi"/>
                <w:sz w:val="24"/>
                <w:szCs w:val="24"/>
              </w:rPr>
              <w:t>Reeson</w:t>
            </w:r>
            <w:proofErr w:type="spellEnd"/>
            <w:r w:rsidRPr="00E250AA">
              <w:rPr>
                <w:rFonts w:cstheme="minorHAnsi"/>
                <w:sz w:val="24"/>
                <w:szCs w:val="24"/>
              </w:rPr>
              <w:t xml:space="preserve">, Peter </w:t>
            </w:r>
            <w:proofErr w:type="spellStart"/>
            <w:r w:rsidRPr="00E250AA">
              <w:rPr>
                <w:rFonts w:cstheme="minorHAnsi"/>
                <w:sz w:val="24"/>
                <w:szCs w:val="24"/>
              </w:rPr>
              <w:t>Reinelt</w:t>
            </w:r>
            <w:proofErr w:type="spellEnd"/>
            <w:r w:rsidRPr="00E250AA">
              <w:rPr>
                <w:rFonts w:cstheme="minorHAnsi"/>
                <w:sz w:val="24"/>
                <w:szCs w:val="24"/>
              </w:rPr>
              <w:t xml:space="preserve">, Nicholas </w:t>
            </w:r>
            <w:proofErr w:type="spellStart"/>
            <w:r w:rsidRPr="00E250AA">
              <w:rPr>
                <w:rFonts w:cstheme="minorHAnsi"/>
                <w:sz w:val="24"/>
                <w:szCs w:val="24"/>
              </w:rPr>
              <w:t>Brozović</w:t>
            </w:r>
            <w:proofErr w:type="spellEnd"/>
            <w:r w:rsidRPr="00E250AA">
              <w:rPr>
                <w:rFonts w:cstheme="minorHAnsi"/>
                <w:sz w:val="24"/>
                <w:szCs w:val="24"/>
              </w:rPr>
              <w:t xml:space="preserve">, and Stuart Whitten, “Factors determining the economic value of groundwater,” </w:t>
            </w:r>
            <w:r w:rsidRPr="00E250AA">
              <w:rPr>
                <w:rFonts w:cstheme="minorHAnsi"/>
                <w:i/>
                <w:iCs/>
                <w:sz w:val="24"/>
                <w:szCs w:val="24"/>
              </w:rPr>
              <w:t>Hydrogeology Journal, 20</w:t>
            </w:r>
            <w:r w:rsidRPr="00E250AA">
              <w:rPr>
                <w:rFonts w:cstheme="minorHAnsi"/>
                <w:sz w:val="24"/>
                <w:szCs w:val="24"/>
              </w:rPr>
              <w:t>(5), August 2012.</w:t>
            </w:r>
            <w:hyperlink r:id="rId39" w:anchor="page-1" w:tgtFrame="_blank" w:history="1">
              <w:r w:rsidRPr="00E250AA">
                <w:rPr>
                  <w:rStyle w:val="Hyperlink"/>
                  <w:rFonts w:cstheme="minorHAnsi"/>
                  <w:sz w:val="24"/>
                  <w:szCs w:val="24"/>
                </w:rPr>
                <w:t>http://link.springer.com/article/10.1007%2Fs10040-012-0867-x#page-1</w:t>
              </w:r>
            </w:hyperlink>
          </w:p>
          <w:p w:rsidR="00AD1DA5" w:rsidRPr="00E250AA" w:rsidRDefault="00D93F08" w:rsidP="00E250AA">
            <w:pPr>
              <w:rPr>
                <w:rFonts w:cstheme="minorHAnsi"/>
                <w:sz w:val="24"/>
                <w:szCs w:val="24"/>
              </w:rPr>
            </w:pPr>
            <w:proofErr w:type="spellStart"/>
            <w:r w:rsidRPr="00E250AA">
              <w:rPr>
                <w:rFonts w:cstheme="minorHAnsi"/>
                <w:sz w:val="24"/>
                <w:szCs w:val="24"/>
              </w:rPr>
              <w:t>Reinelt</w:t>
            </w:r>
            <w:proofErr w:type="spellEnd"/>
            <w:r w:rsidRPr="00E250AA">
              <w:rPr>
                <w:rFonts w:cstheme="minorHAnsi"/>
                <w:sz w:val="24"/>
                <w:szCs w:val="24"/>
              </w:rPr>
              <w:t xml:space="preserve">, Peter, James Markham, Michael </w:t>
            </w:r>
            <w:proofErr w:type="spellStart"/>
            <w:r w:rsidRPr="00E250AA">
              <w:rPr>
                <w:rFonts w:cstheme="minorHAnsi"/>
                <w:sz w:val="24"/>
                <w:szCs w:val="24"/>
              </w:rPr>
              <w:t>Lesinski</w:t>
            </w:r>
            <w:proofErr w:type="spellEnd"/>
            <w:r w:rsidRPr="00E250AA">
              <w:rPr>
                <w:rFonts w:cstheme="minorHAnsi"/>
                <w:sz w:val="24"/>
                <w:szCs w:val="24"/>
              </w:rPr>
              <w:t xml:space="preserve">, “Economic Impact Analysis of Lake Erie Steelhead Fishery in New York State,” May 2013.  Submitted to both </w:t>
            </w:r>
            <w:r w:rsidRPr="00E250AA">
              <w:rPr>
                <w:rStyle w:val="Emphasis"/>
                <w:rFonts w:cstheme="minorHAnsi"/>
                <w:sz w:val="24"/>
                <w:szCs w:val="24"/>
              </w:rPr>
              <w:t xml:space="preserve">Chautauqua County Industrial Development Agency and Lake Erie Fisheries Unit, NY State </w:t>
            </w:r>
            <w:proofErr w:type="spellStart"/>
            <w:r w:rsidRPr="00E250AA">
              <w:rPr>
                <w:rStyle w:val="Emphasis"/>
                <w:rFonts w:cstheme="minorHAnsi"/>
                <w:sz w:val="24"/>
                <w:szCs w:val="24"/>
              </w:rPr>
              <w:t>Dept</w:t>
            </w:r>
            <w:proofErr w:type="spellEnd"/>
            <w:r w:rsidRPr="00E250AA">
              <w:rPr>
                <w:rStyle w:val="Emphasis"/>
                <w:rFonts w:cstheme="minorHAnsi"/>
                <w:sz w:val="24"/>
                <w:szCs w:val="24"/>
              </w:rPr>
              <w:t xml:space="preserve"> of Environmental Conservation</w:t>
            </w:r>
          </w:p>
        </w:tc>
      </w:tr>
      <w:tr w:rsidR="00C60776"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C60776" w:rsidRPr="00C60776" w:rsidRDefault="00C60776" w:rsidP="00294AE7">
            <w:pPr>
              <w:rPr>
                <w:rFonts w:cstheme="minorHAnsi"/>
                <w:sz w:val="24"/>
                <w:szCs w:val="24"/>
              </w:rPr>
            </w:pPr>
          </w:p>
        </w:tc>
        <w:tc>
          <w:tcPr>
            <w:tcW w:w="2520" w:type="dxa"/>
            <w:tcBorders>
              <w:left w:val="single" w:sz="4" w:space="0" w:color="FFFFFF" w:themeColor="background1"/>
              <w:right w:val="single" w:sz="4" w:space="0" w:color="FFFFFF" w:themeColor="background1"/>
            </w:tcBorders>
          </w:tcPr>
          <w:p w:rsidR="00C60776" w:rsidRPr="00C60776" w:rsidRDefault="00C60776" w:rsidP="00294AE7">
            <w:pPr>
              <w:rPr>
                <w:rFonts w:cstheme="minorHAnsi"/>
                <w:sz w:val="24"/>
                <w:szCs w:val="24"/>
              </w:rPr>
            </w:pPr>
          </w:p>
        </w:tc>
        <w:tc>
          <w:tcPr>
            <w:tcW w:w="9324" w:type="dxa"/>
            <w:tcBorders>
              <w:left w:val="single" w:sz="4" w:space="0" w:color="FFFFFF" w:themeColor="background1"/>
              <w:right w:val="single" w:sz="4" w:space="0" w:color="FFFFFF" w:themeColor="background1"/>
            </w:tcBorders>
          </w:tcPr>
          <w:p w:rsidR="00C60776" w:rsidRPr="00C60776" w:rsidRDefault="00C60776" w:rsidP="00C60776">
            <w:pPr>
              <w:rPr>
                <w:rFonts w:cstheme="minorHAnsi"/>
                <w:sz w:val="24"/>
                <w:szCs w:val="24"/>
              </w:rPr>
            </w:pPr>
            <w:r w:rsidRPr="00C60776">
              <w:rPr>
                <w:rFonts w:cstheme="minorHAnsi"/>
                <w:sz w:val="24"/>
                <w:szCs w:val="24"/>
              </w:rPr>
              <w:t>Notable Accomplishment:</w:t>
            </w:r>
          </w:p>
          <w:p w:rsidR="00C60776" w:rsidRPr="00C60776" w:rsidRDefault="00C0068C" w:rsidP="00C60776">
            <w:pPr>
              <w:pStyle w:val="Heading3"/>
              <w:numPr>
                <w:ilvl w:val="0"/>
                <w:numId w:val="2"/>
              </w:numPr>
              <w:spacing w:before="0" w:beforeAutospacing="0" w:after="0" w:afterAutospacing="0"/>
              <w:outlineLvl w:val="2"/>
              <w:rPr>
                <w:rFonts w:cstheme="minorHAnsi"/>
                <w:sz w:val="24"/>
                <w:szCs w:val="24"/>
              </w:rPr>
            </w:pPr>
            <w:hyperlink r:id="rId40" w:history="1">
              <w:r w:rsidR="00C60776" w:rsidRPr="00C60776">
                <w:rPr>
                  <w:rStyle w:val="Hyperlink"/>
                  <w:rFonts w:asciiTheme="minorHAnsi" w:hAnsiTheme="minorHAnsi" w:cstheme="minorHAnsi"/>
                  <w:b w:val="0"/>
                  <w:color w:val="auto"/>
                  <w:sz w:val="24"/>
                  <w:szCs w:val="24"/>
                  <w:u w:val="none"/>
                </w:rPr>
                <w:t>Economics’ Reinelt studies impact of region’s sport fishing</w:t>
              </w:r>
            </w:hyperlink>
            <w:r w:rsidR="00C60776" w:rsidRPr="00C60776">
              <w:rPr>
                <w:rFonts w:asciiTheme="minorHAnsi" w:hAnsiTheme="minorHAnsi" w:cstheme="minorHAnsi"/>
                <w:b w:val="0"/>
                <w:sz w:val="24"/>
                <w:szCs w:val="24"/>
              </w:rPr>
              <w:t xml:space="preserve"> </w:t>
            </w:r>
            <w:hyperlink r:id="rId41" w:history="1">
              <w:r w:rsidR="00C60776" w:rsidRPr="00C60776">
                <w:rPr>
                  <w:rStyle w:val="Hyperlink"/>
                  <w:rFonts w:asciiTheme="minorHAnsi" w:hAnsiTheme="minorHAnsi" w:cstheme="minorHAnsi"/>
                  <w:b w:val="0"/>
                  <w:sz w:val="24"/>
                  <w:szCs w:val="24"/>
                </w:rPr>
                <w:t>http://alumni.fredonia.edu/Magazine/SearchArticles/tabid/188/ID/391/Economics-Reinelt-studies-impact-of-regions-sport-fishing.aspx</w:t>
              </w:r>
            </w:hyperlink>
            <w:r w:rsidR="00C60776" w:rsidRPr="00C60776">
              <w:rPr>
                <w:rFonts w:cstheme="minorHAnsi"/>
                <w:sz w:val="22"/>
                <w:szCs w:val="24"/>
              </w:rPr>
              <w:t xml:space="preserve"> </w:t>
            </w:r>
          </w:p>
        </w:tc>
      </w:tr>
      <w:tr w:rsidR="00C60776" w:rsidTr="00C60776">
        <w:tc>
          <w:tcPr>
            <w:tcW w:w="1908" w:type="dxa"/>
            <w:tcBorders>
              <w:left w:val="single" w:sz="4" w:space="0" w:color="FFFFFF" w:themeColor="background1"/>
              <w:right w:val="single" w:sz="4" w:space="0" w:color="FFFFFF" w:themeColor="background1"/>
            </w:tcBorders>
          </w:tcPr>
          <w:p w:rsidR="00AD1DA5" w:rsidRPr="00C60776" w:rsidRDefault="00D93F08" w:rsidP="00294AE7">
            <w:pPr>
              <w:rPr>
                <w:rFonts w:cstheme="minorHAnsi"/>
                <w:sz w:val="24"/>
                <w:szCs w:val="24"/>
              </w:rPr>
            </w:pPr>
            <w:r w:rsidRPr="00C60776">
              <w:rPr>
                <w:rFonts w:cstheme="minorHAnsi"/>
                <w:sz w:val="24"/>
                <w:szCs w:val="24"/>
              </w:rPr>
              <w:t>Alberto Rey</w:t>
            </w:r>
          </w:p>
        </w:tc>
        <w:tc>
          <w:tcPr>
            <w:tcW w:w="2520" w:type="dxa"/>
            <w:tcBorders>
              <w:left w:val="single" w:sz="4" w:space="0" w:color="FFFFFF" w:themeColor="background1"/>
              <w:right w:val="single" w:sz="4" w:space="0" w:color="FFFFFF" w:themeColor="background1"/>
            </w:tcBorders>
          </w:tcPr>
          <w:p w:rsidR="00AD1DA5" w:rsidRPr="00C60776" w:rsidRDefault="00D93F08" w:rsidP="00294AE7">
            <w:pPr>
              <w:rPr>
                <w:rFonts w:cstheme="minorHAnsi"/>
                <w:sz w:val="24"/>
                <w:szCs w:val="24"/>
              </w:rPr>
            </w:pPr>
            <w:r w:rsidRPr="00C60776">
              <w:rPr>
                <w:rFonts w:cstheme="minorHAnsi"/>
                <w:sz w:val="24"/>
                <w:szCs w:val="24"/>
              </w:rPr>
              <w:t>Visual Arts and New Media</w:t>
            </w:r>
          </w:p>
        </w:tc>
        <w:tc>
          <w:tcPr>
            <w:tcW w:w="9324" w:type="dxa"/>
            <w:tcBorders>
              <w:left w:val="single" w:sz="4" w:space="0" w:color="FFFFFF" w:themeColor="background1"/>
              <w:right w:val="single" w:sz="4" w:space="0" w:color="FFFFFF" w:themeColor="background1"/>
            </w:tcBorders>
            <w:shd w:val="clear" w:color="auto" w:fill="FFFFFF" w:themeFill="background1"/>
          </w:tcPr>
          <w:p w:rsidR="00C60776" w:rsidRPr="00C60776" w:rsidRDefault="00C60776" w:rsidP="00C60776">
            <w:pPr>
              <w:spacing w:after="60"/>
              <w:ind w:left="-18"/>
              <w:rPr>
                <w:rFonts w:eastAsia="Times New Roman" w:cstheme="minorHAnsi"/>
                <w:sz w:val="24"/>
                <w:szCs w:val="24"/>
              </w:rPr>
            </w:pPr>
            <w:r w:rsidRPr="00C60776">
              <w:rPr>
                <w:rFonts w:eastAsia="Times New Roman" w:cstheme="minorHAnsi"/>
                <w:sz w:val="24"/>
                <w:szCs w:val="24"/>
              </w:rPr>
              <w:t>Here are a couple museum projects that I have been working on for the past two years that were presented this year</w:t>
            </w:r>
            <w:proofErr w:type="gramStart"/>
            <w:r w:rsidRPr="00C60776">
              <w:rPr>
                <w:rFonts w:eastAsia="Times New Roman" w:cstheme="minorHAnsi"/>
                <w:sz w:val="24"/>
                <w:szCs w:val="24"/>
              </w:rPr>
              <w:t>:</w:t>
            </w:r>
            <w:proofErr w:type="gramEnd"/>
            <w:r w:rsidRPr="00C60776">
              <w:rPr>
                <w:rFonts w:eastAsia="Times New Roman" w:cstheme="minorHAnsi"/>
                <w:sz w:val="24"/>
                <w:szCs w:val="24"/>
              </w:rPr>
              <w:br/>
              <w:t xml:space="preserve">1. </w:t>
            </w:r>
            <w:proofErr w:type="spellStart"/>
            <w:r w:rsidRPr="00C60776">
              <w:rPr>
                <w:rFonts w:eastAsia="Times New Roman" w:cstheme="minorHAnsi"/>
                <w:sz w:val="24"/>
                <w:szCs w:val="24"/>
              </w:rPr>
              <w:t>Masur</w:t>
            </w:r>
            <w:proofErr w:type="spellEnd"/>
            <w:r w:rsidRPr="00C60776">
              <w:rPr>
                <w:rFonts w:eastAsia="Times New Roman" w:cstheme="minorHAnsi"/>
                <w:sz w:val="24"/>
                <w:szCs w:val="24"/>
              </w:rPr>
              <w:t xml:space="preserve"> Museum </w:t>
            </w:r>
            <w:hyperlink r:id="rId42" w:history="1">
              <w:r w:rsidRPr="00720BAB">
                <w:rPr>
                  <w:rStyle w:val="Hyperlink"/>
                  <w:rFonts w:eastAsia="Times New Roman" w:cstheme="minorHAnsi"/>
                  <w:sz w:val="24"/>
                  <w:szCs w:val="24"/>
                </w:rPr>
                <w:t>http://www.masurmuseum.org/current.php</w:t>
              </w:r>
            </w:hyperlink>
            <w:r>
              <w:rPr>
                <w:rFonts w:eastAsia="Times New Roman" w:cstheme="minorHAnsi"/>
                <w:sz w:val="24"/>
                <w:szCs w:val="24"/>
              </w:rPr>
              <w:t xml:space="preserve"> </w:t>
            </w:r>
            <w:r w:rsidRPr="00C60776">
              <w:rPr>
                <w:rFonts w:eastAsia="Times New Roman" w:cstheme="minorHAnsi"/>
                <w:sz w:val="24"/>
                <w:szCs w:val="24"/>
              </w:rPr>
              <w:br/>
              <w:t xml:space="preserve">2. </w:t>
            </w:r>
            <w:r>
              <w:rPr>
                <w:rFonts w:eastAsia="Times New Roman" w:cstheme="minorHAnsi"/>
                <w:sz w:val="24"/>
                <w:szCs w:val="24"/>
              </w:rPr>
              <w:t xml:space="preserve">Burchfield </w:t>
            </w:r>
            <w:r w:rsidRPr="00C60776">
              <w:rPr>
                <w:rFonts w:eastAsia="Times New Roman" w:cstheme="minorHAnsi"/>
                <w:sz w:val="24"/>
                <w:szCs w:val="24"/>
              </w:rPr>
              <w:t xml:space="preserve">Penney Art Center </w:t>
            </w:r>
            <w:hyperlink r:id="rId43" w:history="1">
              <w:r w:rsidR="00FE0C56" w:rsidRPr="00720BAB">
                <w:rPr>
                  <w:rStyle w:val="Hyperlink"/>
                  <w:rFonts w:eastAsia="Times New Roman" w:cstheme="minorHAnsi"/>
                  <w:sz w:val="24"/>
                  <w:szCs w:val="24"/>
                </w:rPr>
                <w:t>http://www.burchfieldpenney.org/exhibitions/exhibition:02-14-2014-05-18-2014-biological-regionalism-alberto-rey/</w:t>
              </w:r>
            </w:hyperlink>
            <w:r w:rsidRPr="00C60776">
              <w:rPr>
                <w:rFonts w:eastAsia="Times New Roman" w:cstheme="minorHAnsi"/>
                <w:sz w:val="24"/>
                <w:szCs w:val="24"/>
              </w:rPr>
              <w:t xml:space="preserve"> </w:t>
            </w:r>
            <w:r w:rsidRPr="00C60776">
              <w:rPr>
                <w:rFonts w:eastAsia="Times New Roman" w:cstheme="minorHAnsi"/>
                <w:sz w:val="24"/>
                <w:szCs w:val="24"/>
              </w:rPr>
              <w:br/>
              <w:t xml:space="preserve">more images and info can be found at: </w:t>
            </w:r>
            <w:hyperlink r:id="rId44" w:history="1">
              <w:r w:rsidR="00FE0C56" w:rsidRPr="00720BAB">
                <w:rPr>
                  <w:rStyle w:val="Hyperlink"/>
                  <w:rFonts w:eastAsia="Times New Roman" w:cstheme="minorHAnsi"/>
                  <w:sz w:val="24"/>
                  <w:szCs w:val="24"/>
                </w:rPr>
                <w:t>http://www.albertorey.com/site-specific-projects/</w:t>
              </w:r>
            </w:hyperlink>
            <w:r w:rsidRPr="00C60776">
              <w:rPr>
                <w:rFonts w:eastAsia="Times New Roman" w:cstheme="minorHAnsi"/>
                <w:sz w:val="24"/>
                <w:szCs w:val="24"/>
              </w:rPr>
              <w:t xml:space="preserve"> </w:t>
            </w:r>
          </w:p>
          <w:p w:rsidR="00C60776" w:rsidRPr="00C60776" w:rsidRDefault="00C60776" w:rsidP="00C60776">
            <w:pPr>
              <w:spacing w:after="60"/>
              <w:ind w:left="-18"/>
              <w:rPr>
                <w:rFonts w:eastAsia="Times New Roman" w:cstheme="minorHAnsi"/>
                <w:sz w:val="24"/>
                <w:szCs w:val="24"/>
              </w:rPr>
            </w:pPr>
            <w:r w:rsidRPr="00C60776">
              <w:rPr>
                <w:rFonts w:eastAsia="Times New Roman" w:cstheme="minorHAnsi"/>
                <w:sz w:val="24"/>
                <w:szCs w:val="24"/>
              </w:rPr>
              <w:t>Working with</w:t>
            </w:r>
            <w:r>
              <w:rPr>
                <w:rFonts w:eastAsia="Times New Roman" w:cstheme="minorHAnsi"/>
                <w:sz w:val="24"/>
                <w:szCs w:val="24"/>
              </w:rPr>
              <w:t xml:space="preserve"> </w:t>
            </w:r>
            <w:proofErr w:type="spellStart"/>
            <w:r>
              <w:rPr>
                <w:rFonts w:eastAsia="Times New Roman" w:cstheme="minorHAnsi"/>
                <w:sz w:val="24"/>
                <w:szCs w:val="24"/>
              </w:rPr>
              <w:t>Janeil</w:t>
            </w:r>
            <w:proofErr w:type="spellEnd"/>
            <w:r>
              <w:rPr>
                <w:rFonts w:eastAsia="Times New Roman" w:cstheme="minorHAnsi"/>
                <w:sz w:val="24"/>
                <w:szCs w:val="24"/>
              </w:rPr>
              <w:t xml:space="preserve"> </w:t>
            </w:r>
            <w:r w:rsidRPr="00C60776">
              <w:rPr>
                <w:rFonts w:eastAsia="Times New Roman" w:cstheme="minorHAnsi"/>
                <w:sz w:val="24"/>
                <w:szCs w:val="24"/>
              </w:rPr>
              <w:t xml:space="preserve">Rey and Dr. Mike Jabot - intensive four day conference on providing skills and study plans for teaching place-based education, sustainability and conservation: </w:t>
            </w:r>
            <w:hyperlink r:id="rId45" w:tgtFrame="_blank" w:history="1">
              <w:r w:rsidRPr="00C60776">
                <w:rPr>
                  <w:rFonts w:eastAsia="Times New Roman" w:cstheme="minorHAnsi"/>
                  <w:color w:val="0000FF"/>
                  <w:sz w:val="24"/>
                  <w:szCs w:val="24"/>
                  <w:u w:val="single"/>
                </w:rPr>
                <w:t>http://www.childreninthestream.com/</w:t>
              </w:r>
            </w:hyperlink>
          </w:p>
          <w:p w:rsidR="00AD1DA5" w:rsidRPr="00C60776" w:rsidRDefault="00C60776" w:rsidP="00C60776">
            <w:pPr>
              <w:spacing w:after="60"/>
              <w:ind w:left="-18"/>
              <w:rPr>
                <w:rFonts w:eastAsia="Times New Roman" w:cstheme="minorHAnsi"/>
                <w:sz w:val="24"/>
                <w:szCs w:val="24"/>
              </w:rPr>
            </w:pPr>
            <w:r w:rsidRPr="00C60776">
              <w:rPr>
                <w:rFonts w:eastAsia="Times New Roman" w:cstheme="minorHAnsi"/>
                <w:sz w:val="24"/>
                <w:szCs w:val="24"/>
              </w:rPr>
              <w:t xml:space="preserve">Another program that I have been directing for 15 years </w:t>
            </w:r>
            <w:r w:rsidRPr="00C60776">
              <w:rPr>
                <w:rFonts w:cstheme="minorHAnsi"/>
                <w:sz w:val="24"/>
                <w:szCs w:val="24"/>
              </w:rPr>
              <w:t>teaching - it teaches place-based education, sustainability and conservation:</w:t>
            </w:r>
            <w:r w:rsidRPr="00C60776">
              <w:rPr>
                <w:rFonts w:cstheme="minorHAnsi"/>
                <w:sz w:val="24"/>
                <w:szCs w:val="24"/>
              </w:rPr>
              <w:br/>
            </w:r>
            <w:hyperlink r:id="rId46" w:tgtFrame="_blank" w:history="1">
              <w:r w:rsidRPr="00C60776">
                <w:rPr>
                  <w:rStyle w:val="Hyperlink"/>
                  <w:rFonts w:cstheme="minorHAnsi"/>
                  <w:sz w:val="24"/>
                  <w:szCs w:val="24"/>
                </w:rPr>
                <w:t>http://www.albertorey.com/s-a-r-e-p-youth-fly-fishing-program/</w:t>
              </w:r>
            </w:hyperlink>
          </w:p>
        </w:tc>
      </w:tr>
      <w:tr w:rsidR="00C60776" w:rsidTr="00C60776">
        <w:tc>
          <w:tcPr>
            <w:tcW w:w="1908" w:type="dxa"/>
            <w:tcBorders>
              <w:top w:val="single" w:sz="4" w:space="0" w:color="FFFFFF" w:themeColor="background1"/>
              <w:left w:val="single" w:sz="4" w:space="0" w:color="FFFFFF" w:themeColor="background1"/>
              <w:right w:val="single" w:sz="4" w:space="0" w:color="FFFFFF" w:themeColor="background1"/>
            </w:tcBorders>
          </w:tcPr>
          <w:p w:rsidR="00AD1DA5" w:rsidRPr="00C60776" w:rsidRDefault="00C60776" w:rsidP="00294AE7">
            <w:pPr>
              <w:rPr>
                <w:rFonts w:cstheme="minorHAnsi"/>
                <w:sz w:val="24"/>
                <w:szCs w:val="24"/>
              </w:rPr>
            </w:pPr>
            <w:r w:rsidRPr="00C60776">
              <w:rPr>
                <w:rFonts w:cstheme="minorHAnsi"/>
                <w:sz w:val="24"/>
                <w:szCs w:val="24"/>
              </w:rPr>
              <w:t>Jonathan Titus</w:t>
            </w:r>
          </w:p>
        </w:tc>
        <w:tc>
          <w:tcPr>
            <w:tcW w:w="2520" w:type="dxa"/>
            <w:tcBorders>
              <w:left w:val="single" w:sz="4" w:space="0" w:color="FFFFFF" w:themeColor="background1"/>
              <w:right w:val="single" w:sz="4" w:space="0" w:color="FFFFFF" w:themeColor="background1"/>
            </w:tcBorders>
          </w:tcPr>
          <w:p w:rsidR="00AD1DA5" w:rsidRPr="00C60776" w:rsidRDefault="00C60776" w:rsidP="00294AE7">
            <w:pPr>
              <w:rPr>
                <w:rFonts w:cstheme="minorHAnsi"/>
                <w:sz w:val="24"/>
                <w:szCs w:val="24"/>
              </w:rPr>
            </w:pPr>
            <w:r w:rsidRPr="00C60776">
              <w:rPr>
                <w:rFonts w:cstheme="minorHAnsi"/>
                <w:sz w:val="24"/>
                <w:szCs w:val="24"/>
              </w:rPr>
              <w:t>Biology</w:t>
            </w:r>
            <w:r w:rsidR="00E250AA" w:rsidRPr="00C60776">
              <w:rPr>
                <w:rFonts w:cstheme="minorHAnsi"/>
                <w:sz w:val="24"/>
                <w:szCs w:val="24"/>
              </w:rPr>
              <w:t>; Environmental Sciences</w:t>
            </w:r>
          </w:p>
        </w:tc>
        <w:tc>
          <w:tcPr>
            <w:tcW w:w="9324" w:type="dxa"/>
            <w:tcBorders>
              <w:left w:val="single" w:sz="4" w:space="0" w:color="FFFFFF" w:themeColor="background1"/>
              <w:right w:val="single" w:sz="4" w:space="0" w:color="FFFFFF" w:themeColor="background1"/>
            </w:tcBorders>
          </w:tcPr>
          <w:p w:rsidR="00C60776" w:rsidRPr="00C60776" w:rsidRDefault="00C60776"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rPr>
              <w:t xml:space="preserve">Titus, </w:t>
            </w:r>
            <w:proofErr w:type="spellStart"/>
            <w:r w:rsidRPr="00C60776">
              <w:rPr>
                <w:rFonts w:asciiTheme="minorHAnsi" w:hAnsiTheme="minorHAnsi" w:cstheme="minorHAnsi"/>
              </w:rPr>
              <w:t>J.H</w:t>
            </w:r>
            <w:proofErr w:type="spellEnd"/>
            <w:r w:rsidRPr="00C60776">
              <w:rPr>
                <w:rFonts w:asciiTheme="minorHAnsi" w:hAnsiTheme="minorHAnsi" w:cstheme="minorHAnsi"/>
              </w:rPr>
              <w:t xml:space="preserve">. and </w:t>
            </w:r>
            <w:proofErr w:type="spellStart"/>
            <w:r w:rsidRPr="00C60776">
              <w:rPr>
                <w:rFonts w:asciiTheme="minorHAnsi" w:hAnsiTheme="minorHAnsi" w:cstheme="minorHAnsi"/>
              </w:rPr>
              <w:t>J.G</w:t>
            </w:r>
            <w:proofErr w:type="spellEnd"/>
            <w:r w:rsidRPr="00C60776">
              <w:rPr>
                <w:rFonts w:asciiTheme="minorHAnsi" w:hAnsiTheme="minorHAnsi" w:cstheme="minorHAnsi"/>
              </w:rPr>
              <w:t>. Bishop. 2014. Competition with N-fixing colonists decreases survival of Douglas-fir seedlings on primary successional sites at Mount St. Helens, Washington. Journal of Vegetation Science. Accepted.</w:t>
            </w:r>
          </w:p>
          <w:p w:rsidR="00C60776" w:rsidRPr="00C60776" w:rsidRDefault="00C60776" w:rsidP="00C60776">
            <w:pPr>
              <w:pStyle w:val="NormalWeb"/>
              <w:spacing w:before="0" w:beforeAutospacing="0" w:after="60" w:afterAutospacing="0"/>
              <w:rPr>
                <w:rFonts w:asciiTheme="minorHAnsi" w:hAnsiTheme="minorHAnsi" w:cstheme="minorHAnsi"/>
              </w:rPr>
            </w:pPr>
            <w:proofErr w:type="gramStart"/>
            <w:r w:rsidRPr="00C60776">
              <w:rPr>
                <w:rFonts w:asciiTheme="minorHAnsi" w:hAnsiTheme="minorHAnsi" w:cstheme="minorHAnsi"/>
              </w:rPr>
              <w:t>del</w:t>
            </w:r>
            <w:proofErr w:type="gramEnd"/>
            <w:r w:rsidRPr="00C60776">
              <w:rPr>
                <w:rFonts w:asciiTheme="minorHAnsi" w:hAnsiTheme="minorHAnsi" w:cstheme="minorHAnsi"/>
              </w:rPr>
              <w:t xml:space="preserve"> Moral, R. and </w:t>
            </w:r>
            <w:proofErr w:type="spellStart"/>
            <w:r w:rsidRPr="00C60776">
              <w:rPr>
                <w:rFonts w:asciiTheme="minorHAnsi" w:hAnsiTheme="minorHAnsi" w:cstheme="minorHAnsi"/>
              </w:rPr>
              <w:t>J.H</w:t>
            </w:r>
            <w:proofErr w:type="spellEnd"/>
            <w:r w:rsidRPr="00C60776">
              <w:rPr>
                <w:rFonts w:asciiTheme="minorHAnsi" w:hAnsiTheme="minorHAnsi" w:cstheme="minorHAnsi"/>
              </w:rPr>
              <w:t xml:space="preserve">. Titus. 2014. Primary Succession on Mount St. Helens: Rates, Determinism and Alternative States. In: </w:t>
            </w:r>
            <w:proofErr w:type="spellStart"/>
            <w:r w:rsidRPr="00C60776">
              <w:rPr>
                <w:rFonts w:asciiTheme="minorHAnsi" w:hAnsiTheme="minorHAnsi" w:cstheme="minorHAnsi"/>
              </w:rPr>
              <w:t>V.H</w:t>
            </w:r>
            <w:proofErr w:type="spellEnd"/>
            <w:r w:rsidRPr="00C60776">
              <w:rPr>
                <w:rFonts w:asciiTheme="minorHAnsi" w:hAnsiTheme="minorHAnsi" w:cstheme="minorHAnsi"/>
              </w:rPr>
              <w:t xml:space="preserve">. Dale &amp; C. H. </w:t>
            </w:r>
            <w:proofErr w:type="spellStart"/>
            <w:r w:rsidRPr="00C60776">
              <w:rPr>
                <w:rFonts w:asciiTheme="minorHAnsi" w:hAnsiTheme="minorHAnsi" w:cstheme="minorHAnsi"/>
              </w:rPr>
              <w:t>Crisafulli</w:t>
            </w:r>
            <w:proofErr w:type="spellEnd"/>
            <w:r w:rsidRPr="00C60776">
              <w:rPr>
                <w:rFonts w:asciiTheme="minorHAnsi" w:hAnsiTheme="minorHAnsi" w:cstheme="minorHAnsi"/>
              </w:rPr>
              <w:t xml:space="preserve"> (eds.), </w:t>
            </w:r>
            <w:r w:rsidRPr="00C60776">
              <w:rPr>
                <w:rStyle w:val="Emphasis"/>
                <w:rFonts w:asciiTheme="minorHAnsi" w:hAnsiTheme="minorHAnsi" w:cstheme="minorHAnsi"/>
              </w:rPr>
              <w:t>Ecological Responses Revisited 35 years after the 1980 Eruptions of Mount St. Helens</w:t>
            </w:r>
            <w:r w:rsidRPr="00C60776">
              <w:rPr>
                <w:rFonts w:asciiTheme="minorHAnsi" w:hAnsiTheme="minorHAnsi" w:cstheme="minorHAnsi"/>
              </w:rPr>
              <w:t>. Springer-</w:t>
            </w:r>
            <w:proofErr w:type="spellStart"/>
            <w:r w:rsidRPr="00C60776">
              <w:rPr>
                <w:rFonts w:asciiTheme="minorHAnsi" w:hAnsiTheme="minorHAnsi" w:cstheme="minorHAnsi"/>
              </w:rPr>
              <w:t>Verlag</w:t>
            </w:r>
            <w:proofErr w:type="spellEnd"/>
            <w:r w:rsidRPr="00C60776">
              <w:rPr>
                <w:rFonts w:asciiTheme="minorHAnsi" w:hAnsiTheme="minorHAnsi" w:cstheme="minorHAnsi"/>
              </w:rPr>
              <w:t>, New York. Accepted.</w:t>
            </w:r>
          </w:p>
          <w:p w:rsidR="00C60776" w:rsidRPr="00C60776" w:rsidRDefault="00C60776"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rPr>
              <w:t xml:space="preserve">Titus, </w:t>
            </w:r>
            <w:proofErr w:type="spellStart"/>
            <w:r w:rsidRPr="00C60776">
              <w:rPr>
                <w:rFonts w:asciiTheme="minorHAnsi" w:hAnsiTheme="minorHAnsi" w:cstheme="minorHAnsi"/>
              </w:rPr>
              <w:t>J.H</w:t>
            </w:r>
            <w:proofErr w:type="spellEnd"/>
            <w:r w:rsidRPr="00C60776">
              <w:rPr>
                <w:rFonts w:asciiTheme="minorHAnsi" w:hAnsiTheme="minorHAnsi" w:cstheme="minorHAnsi"/>
              </w:rPr>
              <w:t xml:space="preserve">, </w:t>
            </w:r>
            <w:proofErr w:type="spellStart"/>
            <w:r w:rsidRPr="00C60776">
              <w:rPr>
                <w:rFonts w:asciiTheme="minorHAnsi" w:hAnsiTheme="minorHAnsi" w:cstheme="minorHAnsi"/>
              </w:rPr>
              <w:t>P.J</w:t>
            </w:r>
            <w:proofErr w:type="spellEnd"/>
            <w:r w:rsidRPr="00C60776">
              <w:rPr>
                <w:rFonts w:asciiTheme="minorHAnsi" w:hAnsiTheme="minorHAnsi" w:cstheme="minorHAnsi"/>
              </w:rPr>
              <w:t xml:space="preserve">. Titus, M. </w:t>
            </w:r>
            <w:proofErr w:type="spellStart"/>
            <w:r w:rsidRPr="00C60776">
              <w:rPr>
                <w:rFonts w:asciiTheme="minorHAnsi" w:hAnsiTheme="minorHAnsi" w:cstheme="minorHAnsi"/>
              </w:rPr>
              <w:t>Laituri</w:t>
            </w:r>
            <w:proofErr w:type="spellEnd"/>
            <w:r w:rsidRPr="00C60776">
              <w:rPr>
                <w:rFonts w:asciiTheme="minorHAnsi" w:hAnsiTheme="minorHAnsi" w:cstheme="minorHAnsi"/>
              </w:rPr>
              <w:t xml:space="preserve"> and B. </w:t>
            </w:r>
            <w:proofErr w:type="spellStart"/>
            <w:r w:rsidRPr="00C60776">
              <w:rPr>
                <w:rFonts w:asciiTheme="minorHAnsi" w:hAnsiTheme="minorHAnsi" w:cstheme="minorHAnsi"/>
              </w:rPr>
              <w:t>Sethebe</w:t>
            </w:r>
            <w:proofErr w:type="spellEnd"/>
            <w:r w:rsidRPr="00C60776">
              <w:rPr>
                <w:rFonts w:asciiTheme="minorHAnsi" w:hAnsiTheme="minorHAnsi" w:cstheme="minorHAnsi"/>
              </w:rPr>
              <w:t xml:space="preserve">. 2012. Population Structure of an </w:t>
            </w:r>
            <w:proofErr w:type="spellStart"/>
            <w:r w:rsidRPr="00C60776">
              <w:rPr>
                <w:rFonts w:asciiTheme="minorHAnsi" w:hAnsiTheme="minorHAnsi" w:cstheme="minorHAnsi"/>
              </w:rPr>
              <w:t>Arborescent</w:t>
            </w:r>
            <w:proofErr w:type="spellEnd"/>
            <w:r w:rsidRPr="00C60776">
              <w:rPr>
                <w:rFonts w:asciiTheme="minorHAnsi" w:hAnsiTheme="minorHAnsi" w:cstheme="minorHAnsi"/>
              </w:rPr>
              <w:t xml:space="preserve"> Aloe (</w:t>
            </w:r>
            <w:r w:rsidRPr="00C60776">
              <w:rPr>
                <w:rStyle w:val="Emphasis"/>
                <w:rFonts w:asciiTheme="minorHAnsi" w:hAnsiTheme="minorHAnsi" w:cstheme="minorHAnsi"/>
              </w:rPr>
              <w:t xml:space="preserve">Aloe </w:t>
            </w:r>
            <w:proofErr w:type="spellStart"/>
            <w:r w:rsidRPr="00C60776">
              <w:rPr>
                <w:rStyle w:val="Emphasis"/>
                <w:rFonts w:asciiTheme="minorHAnsi" w:hAnsiTheme="minorHAnsi" w:cstheme="minorHAnsi"/>
              </w:rPr>
              <w:t>marlothii</w:t>
            </w:r>
            <w:proofErr w:type="spellEnd"/>
            <w:r w:rsidRPr="00C60776">
              <w:rPr>
                <w:rFonts w:asciiTheme="minorHAnsi" w:hAnsiTheme="minorHAnsi" w:cstheme="minorHAnsi"/>
              </w:rPr>
              <w:t>) in Botswana. African Journal of Plant Science 6:328-336. http://www.academicjournals.org/AJPS/PDF/Pdf2012/Oct/Titus%20et%20al.pdf</w:t>
            </w:r>
          </w:p>
          <w:p w:rsidR="00C60776" w:rsidRPr="00C60776" w:rsidRDefault="00C60776"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rPr>
              <w:t xml:space="preserve">Staunch, A., M. </w:t>
            </w:r>
            <w:proofErr w:type="spellStart"/>
            <w:r w:rsidRPr="00C60776">
              <w:rPr>
                <w:rFonts w:asciiTheme="minorHAnsi" w:hAnsiTheme="minorHAnsi" w:cstheme="minorHAnsi"/>
              </w:rPr>
              <w:t>Redlecki</w:t>
            </w:r>
            <w:proofErr w:type="spellEnd"/>
            <w:r w:rsidRPr="00C60776">
              <w:rPr>
                <w:rFonts w:asciiTheme="minorHAnsi" w:hAnsiTheme="minorHAnsi" w:cstheme="minorHAnsi"/>
              </w:rPr>
              <w:t xml:space="preserve">, J. Sleeper, J. Wooten and </w:t>
            </w:r>
            <w:proofErr w:type="spellStart"/>
            <w:r w:rsidRPr="00C60776">
              <w:rPr>
                <w:rFonts w:asciiTheme="minorHAnsi" w:hAnsiTheme="minorHAnsi" w:cstheme="minorHAnsi"/>
              </w:rPr>
              <w:t>J.H</w:t>
            </w:r>
            <w:proofErr w:type="spellEnd"/>
            <w:r w:rsidRPr="00C60776">
              <w:rPr>
                <w:rFonts w:asciiTheme="minorHAnsi" w:hAnsiTheme="minorHAnsi" w:cstheme="minorHAnsi"/>
              </w:rPr>
              <w:t xml:space="preserve">. Titus. 2012. Moss and Soil Substrates Interact with Moisture Level to Influence Germination by three Wetland Tree Species. </w:t>
            </w:r>
            <w:proofErr w:type="spellStart"/>
            <w:r w:rsidRPr="00C60776">
              <w:rPr>
                <w:rFonts w:asciiTheme="minorHAnsi" w:hAnsiTheme="minorHAnsi" w:cstheme="minorHAnsi"/>
              </w:rPr>
              <w:t>ISRN</w:t>
            </w:r>
            <w:proofErr w:type="spellEnd"/>
            <w:r w:rsidRPr="00C60776">
              <w:rPr>
                <w:rFonts w:asciiTheme="minorHAnsi" w:hAnsiTheme="minorHAnsi" w:cstheme="minorHAnsi"/>
              </w:rPr>
              <w:t xml:space="preserve"> Botany 2012. http://www.isrn.com/journals/botany/aip/456051/</w:t>
            </w:r>
          </w:p>
          <w:p w:rsidR="00AD1DA5" w:rsidRPr="00C60776" w:rsidRDefault="00C60776" w:rsidP="00C60776">
            <w:pPr>
              <w:pStyle w:val="NormalWeb"/>
              <w:spacing w:before="0" w:beforeAutospacing="0" w:after="60" w:afterAutospacing="0"/>
              <w:rPr>
                <w:rFonts w:asciiTheme="minorHAnsi" w:hAnsiTheme="minorHAnsi" w:cstheme="minorHAnsi"/>
              </w:rPr>
            </w:pPr>
            <w:r w:rsidRPr="00C60776">
              <w:rPr>
                <w:rFonts w:asciiTheme="minorHAnsi" w:hAnsiTheme="minorHAnsi" w:cstheme="minorHAnsi"/>
              </w:rPr>
              <w:t xml:space="preserve">Titus, </w:t>
            </w:r>
            <w:proofErr w:type="spellStart"/>
            <w:r w:rsidRPr="00C60776">
              <w:rPr>
                <w:rFonts w:asciiTheme="minorHAnsi" w:hAnsiTheme="minorHAnsi" w:cstheme="minorHAnsi"/>
              </w:rPr>
              <w:t>J.H</w:t>
            </w:r>
            <w:proofErr w:type="spellEnd"/>
            <w:r w:rsidRPr="00C60776">
              <w:rPr>
                <w:rFonts w:asciiTheme="minorHAnsi" w:hAnsiTheme="minorHAnsi" w:cstheme="minorHAnsi"/>
              </w:rPr>
              <w:t xml:space="preserve">. and </w:t>
            </w:r>
            <w:proofErr w:type="spellStart"/>
            <w:r w:rsidRPr="00C60776">
              <w:rPr>
                <w:rFonts w:asciiTheme="minorHAnsi" w:hAnsiTheme="minorHAnsi" w:cstheme="minorHAnsi"/>
              </w:rPr>
              <w:t>P.J</w:t>
            </w:r>
            <w:proofErr w:type="spellEnd"/>
            <w:r w:rsidRPr="00C60776">
              <w:rPr>
                <w:rFonts w:asciiTheme="minorHAnsi" w:hAnsiTheme="minorHAnsi" w:cstheme="minorHAnsi"/>
              </w:rPr>
              <w:t xml:space="preserve">. Titus. 2011. Recovery Plan for the Huachuca water umbel </w:t>
            </w:r>
            <w:r w:rsidRPr="00C60776">
              <w:rPr>
                <w:rStyle w:val="Emphasis"/>
                <w:rFonts w:asciiTheme="minorHAnsi" w:hAnsiTheme="minorHAnsi" w:cstheme="minorHAnsi"/>
              </w:rPr>
              <w:t>(</w:t>
            </w:r>
            <w:proofErr w:type="spellStart"/>
            <w:r w:rsidRPr="00C60776">
              <w:rPr>
                <w:rStyle w:val="Emphasis"/>
                <w:rFonts w:asciiTheme="minorHAnsi" w:hAnsiTheme="minorHAnsi" w:cstheme="minorHAnsi"/>
              </w:rPr>
              <w:t>Lilaeopsis</w:t>
            </w:r>
            <w:proofErr w:type="spellEnd"/>
            <w:r w:rsidRPr="00C60776">
              <w:rPr>
                <w:rStyle w:val="Emphasis"/>
                <w:rFonts w:asciiTheme="minorHAnsi" w:hAnsiTheme="minorHAnsi" w:cstheme="minorHAnsi"/>
              </w:rPr>
              <w:t xml:space="preserve"> </w:t>
            </w:r>
            <w:proofErr w:type="spellStart"/>
            <w:r w:rsidRPr="00C60776">
              <w:rPr>
                <w:rStyle w:val="Emphasis"/>
                <w:rFonts w:asciiTheme="minorHAnsi" w:hAnsiTheme="minorHAnsi" w:cstheme="minorHAnsi"/>
              </w:rPr>
              <w:t>schaffneriana</w:t>
            </w:r>
            <w:proofErr w:type="spellEnd"/>
            <w:r w:rsidRPr="00C60776">
              <w:rPr>
                <w:rStyle w:val="Emphasis"/>
                <w:rFonts w:asciiTheme="minorHAnsi" w:hAnsiTheme="minorHAnsi" w:cstheme="minorHAnsi"/>
              </w:rPr>
              <w:t xml:space="preserve"> </w:t>
            </w:r>
            <w:r w:rsidRPr="00C60776">
              <w:rPr>
                <w:rFonts w:asciiTheme="minorHAnsi" w:hAnsiTheme="minorHAnsi" w:cstheme="minorHAnsi"/>
              </w:rPr>
              <w:t xml:space="preserve">ssp. </w:t>
            </w:r>
            <w:proofErr w:type="spellStart"/>
            <w:r w:rsidRPr="00C60776">
              <w:rPr>
                <w:rStyle w:val="Emphasis"/>
                <w:rFonts w:asciiTheme="minorHAnsi" w:hAnsiTheme="minorHAnsi" w:cstheme="minorHAnsi"/>
              </w:rPr>
              <w:t>recurva</w:t>
            </w:r>
            <w:proofErr w:type="spellEnd"/>
            <w:r w:rsidRPr="00C60776">
              <w:rPr>
                <w:rFonts w:asciiTheme="minorHAnsi" w:hAnsiTheme="minorHAnsi" w:cstheme="minorHAnsi"/>
              </w:rPr>
              <w:t>). Agency Review Draft. U.S. Fish and Wildlife Service. Tucson AZ. 74 pp.</w:t>
            </w:r>
          </w:p>
        </w:tc>
      </w:tr>
      <w:tr w:rsidR="00DC4CEE" w:rsidTr="00C60776">
        <w:tc>
          <w:tcPr>
            <w:tcW w:w="1908"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Meagan Urban</w:t>
            </w:r>
          </w:p>
        </w:tc>
        <w:tc>
          <w:tcPr>
            <w:tcW w:w="2520" w:type="dxa"/>
            <w:tcBorders>
              <w:left w:val="single" w:sz="4" w:space="0" w:color="FFFFFF" w:themeColor="background1"/>
              <w:right w:val="single" w:sz="4" w:space="0" w:color="FFFFFF" w:themeColor="background1"/>
            </w:tcBorders>
          </w:tcPr>
          <w:p w:rsidR="00DC4CEE" w:rsidRPr="00C60776" w:rsidRDefault="00DC4CEE" w:rsidP="00387D03">
            <w:pPr>
              <w:rPr>
                <w:rFonts w:cstheme="minorHAnsi"/>
                <w:sz w:val="24"/>
                <w:szCs w:val="24"/>
              </w:rPr>
            </w:pPr>
            <w:r w:rsidRPr="00C60776">
              <w:rPr>
                <w:rFonts w:cstheme="minorHAnsi"/>
                <w:sz w:val="24"/>
                <w:szCs w:val="24"/>
              </w:rPr>
              <w:t>Visual Arts and New Media</w:t>
            </w:r>
          </w:p>
        </w:tc>
        <w:tc>
          <w:tcPr>
            <w:tcW w:w="9324" w:type="dxa"/>
            <w:tcBorders>
              <w:left w:val="single" w:sz="4" w:space="0" w:color="FFFFFF" w:themeColor="background1"/>
              <w:right w:val="single" w:sz="4" w:space="0" w:color="FFFFFF" w:themeColor="background1"/>
            </w:tcBorders>
          </w:tcPr>
          <w:p w:rsidR="00DC4CEE" w:rsidRPr="00C60776" w:rsidRDefault="00DC4CEE" w:rsidP="00C60776">
            <w:pPr>
              <w:spacing w:after="60"/>
              <w:rPr>
                <w:rFonts w:cstheme="minorHAnsi"/>
                <w:sz w:val="24"/>
                <w:szCs w:val="24"/>
              </w:rPr>
            </w:pPr>
            <w:r w:rsidRPr="00C60776">
              <w:rPr>
                <w:rFonts w:eastAsia="Times New Roman" w:cstheme="minorHAnsi"/>
                <w:sz w:val="24"/>
                <w:szCs w:val="24"/>
              </w:rPr>
              <w:t xml:space="preserve">Designers and Forests </w:t>
            </w:r>
            <w:proofErr w:type="spellStart"/>
            <w:proofErr w:type="gramStart"/>
            <w:r w:rsidRPr="00C60776">
              <w:rPr>
                <w:rFonts w:eastAsia="Times New Roman" w:cstheme="minorHAnsi"/>
                <w:sz w:val="24"/>
                <w:szCs w:val="24"/>
              </w:rPr>
              <w:t>a</w:t>
            </w:r>
            <w:proofErr w:type="spellEnd"/>
            <w:proofErr w:type="gramEnd"/>
            <w:r w:rsidRPr="00C60776">
              <w:rPr>
                <w:rFonts w:eastAsia="Times New Roman" w:cstheme="minorHAnsi"/>
                <w:sz w:val="24"/>
                <w:szCs w:val="24"/>
              </w:rPr>
              <w:t xml:space="preserve"> interdisciplinary project linking foresters, citizens, artists, storytellers, and designers to explore places in depth and then respond in positive ways to create healthier forests and healthier commentates. (</w:t>
            </w:r>
            <w:hyperlink r:id="rId47" w:tgtFrame="_blank" w:history="1">
              <w:r w:rsidRPr="00C60776">
                <w:rPr>
                  <w:rFonts w:eastAsia="Times New Roman" w:cstheme="minorHAnsi"/>
                  <w:color w:val="0000FF"/>
                  <w:sz w:val="24"/>
                  <w:szCs w:val="24"/>
                  <w:u w:val="single"/>
                </w:rPr>
                <w:t>http://DesignersAndForests.us</w:t>
              </w:r>
            </w:hyperlink>
            <w:r w:rsidRPr="00C60776">
              <w:rPr>
                <w:rFonts w:eastAsia="Times New Roman" w:cstheme="minorHAnsi"/>
                <w:sz w:val="24"/>
                <w:szCs w:val="24"/>
              </w:rPr>
              <w:t>)</w:t>
            </w:r>
          </w:p>
        </w:tc>
      </w:tr>
    </w:tbl>
    <w:p w:rsidR="00594CE3" w:rsidRDefault="00594CE3" w:rsidP="00387D03">
      <w:pPr>
        <w:spacing w:after="0"/>
      </w:pPr>
      <w:r w:rsidRPr="00E030D1">
        <w:tab/>
      </w:r>
      <w:r w:rsidRPr="00E030D1">
        <w:tab/>
      </w:r>
    </w:p>
    <w:p w:rsidR="00594CE3" w:rsidRDefault="00594CE3" w:rsidP="00387D03">
      <w:pPr>
        <w:tabs>
          <w:tab w:val="left" w:pos="720"/>
          <w:tab w:val="left" w:pos="1440"/>
          <w:tab w:val="left" w:pos="2160"/>
          <w:tab w:val="left" w:pos="2880"/>
          <w:tab w:val="left" w:pos="3600"/>
          <w:tab w:val="left" w:pos="4320"/>
          <w:tab w:val="left" w:pos="5040"/>
          <w:tab w:val="left" w:pos="5760"/>
          <w:tab w:val="center" w:pos="6768"/>
        </w:tabs>
        <w:spacing w:after="0"/>
      </w:pPr>
      <w:r w:rsidRPr="00E030D1">
        <w:tab/>
      </w:r>
      <w:r w:rsidR="007C32C8">
        <w:tab/>
      </w:r>
    </w:p>
    <w:p w:rsidR="008339E6" w:rsidRDefault="008339E6" w:rsidP="00387D03">
      <w:pPr>
        <w:spacing w:after="0"/>
      </w:pPr>
    </w:p>
    <w:p w:rsidR="00387D03" w:rsidRDefault="00387D03" w:rsidP="00387D03">
      <w:pPr>
        <w:spacing w:after="0"/>
      </w:pPr>
      <w:r>
        <w:tab/>
      </w:r>
      <w:r>
        <w:tab/>
      </w:r>
    </w:p>
    <w:p w:rsidR="00594CE3" w:rsidRDefault="00594CE3" w:rsidP="00D93F08">
      <w:pPr>
        <w:spacing w:after="0"/>
      </w:pPr>
      <w:r w:rsidRPr="00E030D1">
        <w:tab/>
      </w:r>
      <w:r w:rsidRPr="00E030D1">
        <w:tab/>
      </w:r>
    </w:p>
    <w:p w:rsidR="001F4D3D" w:rsidRPr="00FE0C56" w:rsidRDefault="00FE0C56" w:rsidP="00594CE3">
      <w:r>
        <w:tab/>
      </w:r>
    </w:p>
    <w:sectPr w:rsidR="001F4D3D" w:rsidRPr="00FE0C56" w:rsidSect="00400E37">
      <w:pgSz w:w="15840" w:h="12240" w:orient="landscape"/>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744B0"/>
    <w:multiLevelType w:val="hybridMultilevel"/>
    <w:tmpl w:val="FBF81F10"/>
    <w:lvl w:ilvl="0" w:tplc="F4B426E8">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D158B"/>
    <w:multiLevelType w:val="hybridMultilevel"/>
    <w:tmpl w:val="65C0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E3"/>
    <w:rsid w:val="00053819"/>
    <w:rsid w:val="000E77B4"/>
    <w:rsid w:val="00123812"/>
    <w:rsid w:val="001668C3"/>
    <w:rsid w:val="001D66E1"/>
    <w:rsid w:val="001F4D3D"/>
    <w:rsid w:val="00384FF3"/>
    <w:rsid w:val="00387D03"/>
    <w:rsid w:val="003C0023"/>
    <w:rsid w:val="003E083E"/>
    <w:rsid w:val="00400E37"/>
    <w:rsid w:val="00417A06"/>
    <w:rsid w:val="004C7F41"/>
    <w:rsid w:val="00594CE3"/>
    <w:rsid w:val="006E4B61"/>
    <w:rsid w:val="00765AE0"/>
    <w:rsid w:val="007C32C8"/>
    <w:rsid w:val="007D4637"/>
    <w:rsid w:val="008339E6"/>
    <w:rsid w:val="008C7C67"/>
    <w:rsid w:val="00967474"/>
    <w:rsid w:val="009A4BD8"/>
    <w:rsid w:val="009A5835"/>
    <w:rsid w:val="00A33149"/>
    <w:rsid w:val="00AD1DA5"/>
    <w:rsid w:val="00B020C3"/>
    <w:rsid w:val="00C0068C"/>
    <w:rsid w:val="00C60776"/>
    <w:rsid w:val="00CC6B33"/>
    <w:rsid w:val="00CE22BB"/>
    <w:rsid w:val="00D93F08"/>
    <w:rsid w:val="00DC4CEE"/>
    <w:rsid w:val="00E030D1"/>
    <w:rsid w:val="00E250AA"/>
    <w:rsid w:val="00EC6F6F"/>
    <w:rsid w:val="00F26C73"/>
    <w:rsid w:val="00FC31BF"/>
    <w:rsid w:val="00F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C7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3E"/>
    <w:rPr>
      <w:color w:val="0000FF"/>
      <w:u w:val="single"/>
    </w:rPr>
  </w:style>
  <w:style w:type="character" w:customStyle="1" w:styleId="Heading3Char">
    <w:name w:val="Heading 3 Char"/>
    <w:basedOn w:val="DefaultParagraphFont"/>
    <w:link w:val="Heading3"/>
    <w:uiPriority w:val="9"/>
    <w:rsid w:val="004C7F41"/>
    <w:rPr>
      <w:rFonts w:ascii="Times New Roman" w:eastAsia="Times New Roman" w:hAnsi="Times New Roman" w:cs="Times New Roman"/>
      <w:b/>
      <w:bCs/>
      <w:sz w:val="27"/>
      <w:szCs w:val="27"/>
    </w:rPr>
  </w:style>
  <w:style w:type="character" w:customStyle="1" w:styleId="gd">
    <w:name w:val="gd"/>
    <w:basedOn w:val="DefaultParagraphFont"/>
    <w:rsid w:val="004C7F41"/>
  </w:style>
  <w:style w:type="character" w:customStyle="1" w:styleId="g3">
    <w:name w:val="g3"/>
    <w:basedOn w:val="DefaultParagraphFont"/>
    <w:rsid w:val="004C7F41"/>
  </w:style>
  <w:style w:type="character" w:customStyle="1" w:styleId="hb">
    <w:name w:val="hb"/>
    <w:basedOn w:val="DefaultParagraphFont"/>
    <w:rsid w:val="004C7F41"/>
  </w:style>
  <w:style w:type="character" w:customStyle="1" w:styleId="g2">
    <w:name w:val="g2"/>
    <w:basedOn w:val="DefaultParagraphFont"/>
    <w:rsid w:val="004C7F41"/>
  </w:style>
  <w:style w:type="paragraph" w:styleId="BalloonText">
    <w:name w:val="Balloon Text"/>
    <w:basedOn w:val="Normal"/>
    <w:link w:val="BalloonTextChar"/>
    <w:uiPriority w:val="99"/>
    <w:semiHidden/>
    <w:unhideWhenUsed/>
    <w:rsid w:val="004C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F41"/>
    <w:rPr>
      <w:rFonts w:ascii="Tahoma" w:hAnsi="Tahoma" w:cs="Tahoma"/>
      <w:sz w:val="16"/>
      <w:szCs w:val="16"/>
    </w:rPr>
  </w:style>
  <w:style w:type="paragraph" w:styleId="ListParagraph">
    <w:name w:val="List Paragraph"/>
    <w:basedOn w:val="Normal"/>
    <w:uiPriority w:val="34"/>
    <w:qFormat/>
    <w:rsid w:val="00FC31BF"/>
    <w:pPr>
      <w:ind w:left="720"/>
      <w:contextualSpacing/>
    </w:pPr>
  </w:style>
  <w:style w:type="character" w:styleId="Emphasis">
    <w:name w:val="Emphasis"/>
    <w:basedOn w:val="DefaultParagraphFont"/>
    <w:uiPriority w:val="20"/>
    <w:qFormat/>
    <w:rsid w:val="00387D03"/>
    <w:rPr>
      <w:i/>
      <w:iCs/>
    </w:rPr>
  </w:style>
  <w:style w:type="table" w:styleId="TableGrid">
    <w:name w:val="Table Grid"/>
    <w:basedOn w:val="TableNormal"/>
    <w:uiPriority w:val="59"/>
    <w:rsid w:val="00DC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68C3"/>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7D4637"/>
    <w:pPr>
      <w:spacing w:after="0" w:line="240" w:lineRule="auto"/>
      <w:ind w:left="720" w:right="720"/>
    </w:pPr>
    <w:rPr>
      <w:rFonts w:ascii="Arial" w:eastAsia="Times New Roman" w:hAnsi="Arial" w:cs="Arial"/>
      <w:i/>
      <w:iCs/>
      <w:color w:val="000000"/>
      <w:spacing w:val="-2"/>
      <w:sz w:val="20"/>
      <w:szCs w:val="20"/>
    </w:rPr>
  </w:style>
  <w:style w:type="paragraph" w:customStyle="1" w:styleId="Default">
    <w:name w:val="Default"/>
    <w:rsid w:val="007D4637"/>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C7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3E"/>
    <w:rPr>
      <w:color w:val="0000FF"/>
      <w:u w:val="single"/>
    </w:rPr>
  </w:style>
  <w:style w:type="character" w:customStyle="1" w:styleId="Heading3Char">
    <w:name w:val="Heading 3 Char"/>
    <w:basedOn w:val="DefaultParagraphFont"/>
    <w:link w:val="Heading3"/>
    <w:uiPriority w:val="9"/>
    <w:rsid w:val="004C7F41"/>
    <w:rPr>
      <w:rFonts w:ascii="Times New Roman" w:eastAsia="Times New Roman" w:hAnsi="Times New Roman" w:cs="Times New Roman"/>
      <w:b/>
      <w:bCs/>
      <w:sz w:val="27"/>
      <w:szCs w:val="27"/>
    </w:rPr>
  </w:style>
  <w:style w:type="character" w:customStyle="1" w:styleId="gd">
    <w:name w:val="gd"/>
    <w:basedOn w:val="DefaultParagraphFont"/>
    <w:rsid w:val="004C7F41"/>
  </w:style>
  <w:style w:type="character" w:customStyle="1" w:styleId="g3">
    <w:name w:val="g3"/>
    <w:basedOn w:val="DefaultParagraphFont"/>
    <w:rsid w:val="004C7F41"/>
  </w:style>
  <w:style w:type="character" w:customStyle="1" w:styleId="hb">
    <w:name w:val="hb"/>
    <w:basedOn w:val="DefaultParagraphFont"/>
    <w:rsid w:val="004C7F41"/>
  </w:style>
  <w:style w:type="character" w:customStyle="1" w:styleId="g2">
    <w:name w:val="g2"/>
    <w:basedOn w:val="DefaultParagraphFont"/>
    <w:rsid w:val="004C7F41"/>
  </w:style>
  <w:style w:type="paragraph" w:styleId="BalloonText">
    <w:name w:val="Balloon Text"/>
    <w:basedOn w:val="Normal"/>
    <w:link w:val="BalloonTextChar"/>
    <w:uiPriority w:val="99"/>
    <w:semiHidden/>
    <w:unhideWhenUsed/>
    <w:rsid w:val="004C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F41"/>
    <w:rPr>
      <w:rFonts w:ascii="Tahoma" w:hAnsi="Tahoma" w:cs="Tahoma"/>
      <w:sz w:val="16"/>
      <w:szCs w:val="16"/>
    </w:rPr>
  </w:style>
  <w:style w:type="paragraph" w:styleId="ListParagraph">
    <w:name w:val="List Paragraph"/>
    <w:basedOn w:val="Normal"/>
    <w:uiPriority w:val="34"/>
    <w:qFormat/>
    <w:rsid w:val="00FC31BF"/>
    <w:pPr>
      <w:ind w:left="720"/>
      <w:contextualSpacing/>
    </w:pPr>
  </w:style>
  <w:style w:type="character" w:styleId="Emphasis">
    <w:name w:val="Emphasis"/>
    <w:basedOn w:val="DefaultParagraphFont"/>
    <w:uiPriority w:val="20"/>
    <w:qFormat/>
    <w:rsid w:val="00387D03"/>
    <w:rPr>
      <w:i/>
      <w:iCs/>
    </w:rPr>
  </w:style>
  <w:style w:type="table" w:styleId="TableGrid">
    <w:name w:val="Table Grid"/>
    <w:basedOn w:val="TableNormal"/>
    <w:uiPriority w:val="59"/>
    <w:rsid w:val="00DC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68C3"/>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7D4637"/>
    <w:pPr>
      <w:spacing w:after="0" w:line="240" w:lineRule="auto"/>
      <w:ind w:left="720" w:right="720"/>
    </w:pPr>
    <w:rPr>
      <w:rFonts w:ascii="Arial" w:eastAsia="Times New Roman" w:hAnsi="Arial" w:cs="Arial"/>
      <w:i/>
      <w:iCs/>
      <w:color w:val="000000"/>
      <w:spacing w:val="-2"/>
      <w:sz w:val="20"/>
      <w:szCs w:val="20"/>
    </w:rPr>
  </w:style>
  <w:style w:type="paragraph" w:customStyle="1" w:styleId="Default">
    <w:name w:val="Default"/>
    <w:rsid w:val="007D4637"/>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5881">
      <w:bodyDiv w:val="1"/>
      <w:marLeft w:val="0"/>
      <w:marRight w:val="0"/>
      <w:marTop w:val="0"/>
      <w:marBottom w:val="0"/>
      <w:divBdr>
        <w:top w:val="none" w:sz="0" w:space="0" w:color="auto"/>
        <w:left w:val="none" w:sz="0" w:space="0" w:color="auto"/>
        <w:bottom w:val="none" w:sz="0" w:space="0" w:color="auto"/>
        <w:right w:val="none" w:sz="0" w:space="0" w:color="auto"/>
      </w:divBdr>
    </w:div>
    <w:div w:id="372340793">
      <w:bodyDiv w:val="1"/>
      <w:marLeft w:val="0"/>
      <w:marRight w:val="0"/>
      <w:marTop w:val="0"/>
      <w:marBottom w:val="0"/>
      <w:divBdr>
        <w:top w:val="none" w:sz="0" w:space="0" w:color="auto"/>
        <w:left w:val="none" w:sz="0" w:space="0" w:color="auto"/>
        <w:bottom w:val="none" w:sz="0" w:space="0" w:color="auto"/>
        <w:right w:val="none" w:sz="0" w:space="0" w:color="auto"/>
      </w:divBdr>
      <w:divsChild>
        <w:div w:id="699280708">
          <w:marLeft w:val="0"/>
          <w:marRight w:val="0"/>
          <w:marTop w:val="0"/>
          <w:marBottom w:val="0"/>
          <w:divBdr>
            <w:top w:val="none" w:sz="0" w:space="0" w:color="auto"/>
            <w:left w:val="none" w:sz="0" w:space="0" w:color="auto"/>
            <w:bottom w:val="none" w:sz="0" w:space="0" w:color="auto"/>
            <w:right w:val="none" w:sz="0" w:space="0" w:color="auto"/>
          </w:divBdr>
        </w:div>
      </w:divsChild>
    </w:div>
    <w:div w:id="544758638">
      <w:bodyDiv w:val="1"/>
      <w:marLeft w:val="0"/>
      <w:marRight w:val="0"/>
      <w:marTop w:val="0"/>
      <w:marBottom w:val="0"/>
      <w:divBdr>
        <w:top w:val="none" w:sz="0" w:space="0" w:color="auto"/>
        <w:left w:val="none" w:sz="0" w:space="0" w:color="auto"/>
        <w:bottom w:val="none" w:sz="0" w:space="0" w:color="auto"/>
        <w:right w:val="none" w:sz="0" w:space="0" w:color="auto"/>
      </w:divBdr>
      <w:divsChild>
        <w:div w:id="1031566278">
          <w:marLeft w:val="0"/>
          <w:marRight w:val="0"/>
          <w:marTop w:val="0"/>
          <w:marBottom w:val="0"/>
          <w:divBdr>
            <w:top w:val="none" w:sz="0" w:space="0" w:color="auto"/>
            <w:left w:val="none" w:sz="0" w:space="0" w:color="auto"/>
            <w:bottom w:val="none" w:sz="0" w:space="0" w:color="auto"/>
            <w:right w:val="none" w:sz="0" w:space="0" w:color="auto"/>
          </w:divBdr>
          <w:divsChild>
            <w:div w:id="380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4926">
      <w:bodyDiv w:val="1"/>
      <w:marLeft w:val="0"/>
      <w:marRight w:val="0"/>
      <w:marTop w:val="0"/>
      <w:marBottom w:val="0"/>
      <w:divBdr>
        <w:top w:val="none" w:sz="0" w:space="0" w:color="auto"/>
        <w:left w:val="none" w:sz="0" w:space="0" w:color="auto"/>
        <w:bottom w:val="none" w:sz="0" w:space="0" w:color="auto"/>
        <w:right w:val="none" w:sz="0" w:space="0" w:color="auto"/>
      </w:divBdr>
      <w:divsChild>
        <w:div w:id="283268540">
          <w:marLeft w:val="0"/>
          <w:marRight w:val="0"/>
          <w:marTop w:val="0"/>
          <w:marBottom w:val="0"/>
          <w:divBdr>
            <w:top w:val="none" w:sz="0" w:space="0" w:color="auto"/>
            <w:left w:val="none" w:sz="0" w:space="0" w:color="auto"/>
            <w:bottom w:val="none" w:sz="0" w:space="0" w:color="auto"/>
            <w:right w:val="none" w:sz="0" w:space="0" w:color="auto"/>
          </w:divBdr>
        </w:div>
        <w:div w:id="954140380">
          <w:marLeft w:val="0"/>
          <w:marRight w:val="0"/>
          <w:marTop w:val="0"/>
          <w:marBottom w:val="0"/>
          <w:divBdr>
            <w:top w:val="none" w:sz="0" w:space="0" w:color="auto"/>
            <w:left w:val="none" w:sz="0" w:space="0" w:color="auto"/>
            <w:bottom w:val="none" w:sz="0" w:space="0" w:color="auto"/>
            <w:right w:val="none" w:sz="0" w:space="0" w:color="auto"/>
          </w:divBdr>
        </w:div>
      </w:divsChild>
    </w:div>
    <w:div w:id="1093011787">
      <w:bodyDiv w:val="1"/>
      <w:marLeft w:val="0"/>
      <w:marRight w:val="0"/>
      <w:marTop w:val="0"/>
      <w:marBottom w:val="0"/>
      <w:divBdr>
        <w:top w:val="none" w:sz="0" w:space="0" w:color="auto"/>
        <w:left w:val="none" w:sz="0" w:space="0" w:color="auto"/>
        <w:bottom w:val="none" w:sz="0" w:space="0" w:color="auto"/>
        <w:right w:val="none" w:sz="0" w:space="0" w:color="auto"/>
      </w:divBdr>
      <w:divsChild>
        <w:div w:id="1759986998">
          <w:marLeft w:val="0"/>
          <w:marRight w:val="0"/>
          <w:marTop w:val="0"/>
          <w:marBottom w:val="0"/>
          <w:divBdr>
            <w:top w:val="none" w:sz="0" w:space="0" w:color="auto"/>
            <w:left w:val="none" w:sz="0" w:space="0" w:color="auto"/>
            <w:bottom w:val="none" w:sz="0" w:space="0" w:color="auto"/>
            <w:right w:val="none" w:sz="0" w:space="0" w:color="auto"/>
          </w:divBdr>
        </w:div>
        <w:div w:id="874780142">
          <w:marLeft w:val="0"/>
          <w:marRight w:val="0"/>
          <w:marTop w:val="0"/>
          <w:marBottom w:val="0"/>
          <w:divBdr>
            <w:top w:val="none" w:sz="0" w:space="0" w:color="auto"/>
            <w:left w:val="none" w:sz="0" w:space="0" w:color="auto"/>
            <w:bottom w:val="none" w:sz="0" w:space="0" w:color="auto"/>
            <w:right w:val="none" w:sz="0" w:space="0" w:color="auto"/>
          </w:divBdr>
        </w:div>
        <w:div w:id="1468551081">
          <w:marLeft w:val="0"/>
          <w:marRight w:val="0"/>
          <w:marTop w:val="0"/>
          <w:marBottom w:val="0"/>
          <w:divBdr>
            <w:top w:val="none" w:sz="0" w:space="0" w:color="auto"/>
            <w:left w:val="none" w:sz="0" w:space="0" w:color="auto"/>
            <w:bottom w:val="none" w:sz="0" w:space="0" w:color="auto"/>
            <w:right w:val="none" w:sz="0" w:space="0" w:color="auto"/>
          </w:divBdr>
          <w:divsChild>
            <w:div w:id="1368288030">
              <w:marLeft w:val="0"/>
              <w:marRight w:val="0"/>
              <w:marTop w:val="0"/>
              <w:marBottom w:val="0"/>
              <w:divBdr>
                <w:top w:val="none" w:sz="0" w:space="0" w:color="auto"/>
                <w:left w:val="none" w:sz="0" w:space="0" w:color="auto"/>
                <w:bottom w:val="none" w:sz="0" w:space="0" w:color="auto"/>
                <w:right w:val="none" w:sz="0" w:space="0" w:color="auto"/>
              </w:divBdr>
            </w:div>
            <w:div w:id="101415288">
              <w:marLeft w:val="0"/>
              <w:marRight w:val="0"/>
              <w:marTop w:val="0"/>
              <w:marBottom w:val="0"/>
              <w:divBdr>
                <w:top w:val="none" w:sz="0" w:space="0" w:color="auto"/>
                <w:left w:val="none" w:sz="0" w:space="0" w:color="auto"/>
                <w:bottom w:val="none" w:sz="0" w:space="0" w:color="auto"/>
                <w:right w:val="none" w:sz="0" w:space="0" w:color="auto"/>
              </w:divBdr>
            </w:div>
            <w:div w:id="425729545">
              <w:marLeft w:val="0"/>
              <w:marRight w:val="0"/>
              <w:marTop w:val="0"/>
              <w:marBottom w:val="0"/>
              <w:divBdr>
                <w:top w:val="none" w:sz="0" w:space="0" w:color="auto"/>
                <w:left w:val="none" w:sz="0" w:space="0" w:color="auto"/>
                <w:bottom w:val="none" w:sz="0" w:space="0" w:color="auto"/>
                <w:right w:val="none" w:sz="0" w:space="0" w:color="auto"/>
              </w:divBdr>
            </w:div>
            <w:div w:id="1588928878">
              <w:marLeft w:val="0"/>
              <w:marRight w:val="0"/>
              <w:marTop w:val="0"/>
              <w:marBottom w:val="0"/>
              <w:divBdr>
                <w:top w:val="none" w:sz="0" w:space="0" w:color="auto"/>
                <w:left w:val="none" w:sz="0" w:space="0" w:color="auto"/>
                <w:bottom w:val="none" w:sz="0" w:space="0" w:color="auto"/>
                <w:right w:val="none" w:sz="0" w:space="0" w:color="auto"/>
              </w:divBdr>
            </w:div>
            <w:div w:id="359935678">
              <w:marLeft w:val="0"/>
              <w:marRight w:val="0"/>
              <w:marTop w:val="0"/>
              <w:marBottom w:val="0"/>
              <w:divBdr>
                <w:top w:val="none" w:sz="0" w:space="0" w:color="auto"/>
                <w:left w:val="none" w:sz="0" w:space="0" w:color="auto"/>
                <w:bottom w:val="none" w:sz="0" w:space="0" w:color="auto"/>
                <w:right w:val="none" w:sz="0" w:space="0" w:color="auto"/>
              </w:divBdr>
            </w:div>
          </w:divsChild>
        </w:div>
        <w:div w:id="661084886">
          <w:marLeft w:val="0"/>
          <w:marRight w:val="0"/>
          <w:marTop w:val="0"/>
          <w:marBottom w:val="0"/>
          <w:divBdr>
            <w:top w:val="none" w:sz="0" w:space="0" w:color="auto"/>
            <w:left w:val="none" w:sz="0" w:space="0" w:color="auto"/>
            <w:bottom w:val="none" w:sz="0" w:space="0" w:color="auto"/>
            <w:right w:val="none" w:sz="0" w:space="0" w:color="auto"/>
          </w:divBdr>
        </w:div>
        <w:div w:id="2017462153">
          <w:marLeft w:val="0"/>
          <w:marRight w:val="0"/>
          <w:marTop w:val="0"/>
          <w:marBottom w:val="0"/>
          <w:divBdr>
            <w:top w:val="none" w:sz="0" w:space="0" w:color="auto"/>
            <w:left w:val="none" w:sz="0" w:space="0" w:color="auto"/>
            <w:bottom w:val="none" w:sz="0" w:space="0" w:color="auto"/>
            <w:right w:val="none" w:sz="0" w:space="0" w:color="auto"/>
          </w:divBdr>
        </w:div>
        <w:div w:id="235484199">
          <w:marLeft w:val="0"/>
          <w:marRight w:val="0"/>
          <w:marTop w:val="0"/>
          <w:marBottom w:val="0"/>
          <w:divBdr>
            <w:top w:val="none" w:sz="0" w:space="0" w:color="auto"/>
            <w:left w:val="none" w:sz="0" w:space="0" w:color="auto"/>
            <w:bottom w:val="none" w:sz="0" w:space="0" w:color="auto"/>
            <w:right w:val="none" w:sz="0" w:space="0" w:color="auto"/>
          </w:divBdr>
        </w:div>
        <w:div w:id="1723672097">
          <w:marLeft w:val="0"/>
          <w:marRight w:val="0"/>
          <w:marTop w:val="0"/>
          <w:marBottom w:val="0"/>
          <w:divBdr>
            <w:top w:val="none" w:sz="0" w:space="0" w:color="auto"/>
            <w:left w:val="none" w:sz="0" w:space="0" w:color="auto"/>
            <w:bottom w:val="none" w:sz="0" w:space="0" w:color="auto"/>
            <w:right w:val="none" w:sz="0" w:space="0" w:color="auto"/>
          </w:divBdr>
        </w:div>
      </w:divsChild>
    </w:div>
    <w:div w:id="1346979957">
      <w:bodyDiv w:val="1"/>
      <w:marLeft w:val="0"/>
      <w:marRight w:val="0"/>
      <w:marTop w:val="0"/>
      <w:marBottom w:val="0"/>
      <w:divBdr>
        <w:top w:val="none" w:sz="0" w:space="0" w:color="auto"/>
        <w:left w:val="none" w:sz="0" w:space="0" w:color="auto"/>
        <w:bottom w:val="none" w:sz="0" w:space="0" w:color="auto"/>
        <w:right w:val="none" w:sz="0" w:space="0" w:color="auto"/>
      </w:divBdr>
    </w:div>
    <w:div w:id="1497915573">
      <w:bodyDiv w:val="1"/>
      <w:marLeft w:val="0"/>
      <w:marRight w:val="0"/>
      <w:marTop w:val="0"/>
      <w:marBottom w:val="0"/>
      <w:divBdr>
        <w:top w:val="none" w:sz="0" w:space="0" w:color="auto"/>
        <w:left w:val="none" w:sz="0" w:space="0" w:color="auto"/>
        <w:bottom w:val="none" w:sz="0" w:space="0" w:color="auto"/>
        <w:right w:val="none" w:sz="0" w:space="0" w:color="auto"/>
      </w:divBdr>
    </w:div>
    <w:div w:id="1540705400">
      <w:bodyDiv w:val="1"/>
      <w:marLeft w:val="0"/>
      <w:marRight w:val="0"/>
      <w:marTop w:val="0"/>
      <w:marBottom w:val="0"/>
      <w:divBdr>
        <w:top w:val="none" w:sz="0" w:space="0" w:color="auto"/>
        <w:left w:val="none" w:sz="0" w:space="0" w:color="auto"/>
        <w:bottom w:val="none" w:sz="0" w:space="0" w:color="auto"/>
        <w:right w:val="none" w:sz="0" w:space="0" w:color="auto"/>
      </w:divBdr>
      <w:divsChild>
        <w:div w:id="456919173">
          <w:marLeft w:val="0"/>
          <w:marRight w:val="0"/>
          <w:marTop w:val="0"/>
          <w:marBottom w:val="0"/>
          <w:divBdr>
            <w:top w:val="none" w:sz="0" w:space="0" w:color="auto"/>
            <w:left w:val="none" w:sz="0" w:space="0" w:color="auto"/>
            <w:bottom w:val="none" w:sz="0" w:space="0" w:color="auto"/>
            <w:right w:val="none" w:sz="0" w:space="0" w:color="auto"/>
          </w:divBdr>
          <w:divsChild>
            <w:div w:id="891313348">
              <w:marLeft w:val="0"/>
              <w:marRight w:val="0"/>
              <w:marTop w:val="0"/>
              <w:marBottom w:val="0"/>
              <w:divBdr>
                <w:top w:val="none" w:sz="0" w:space="0" w:color="auto"/>
                <w:left w:val="none" w:sz="0" w:space="0" w:color="auto"/>
                <w:bottom w:val="none" w:sz="0" w:space="0" w:color="auto"/>
                <w:right w:val="none" w:sz="0" w:space="0" w:color="auto"/>
              </w:divBdr>
              <w:divsChild>
                <w:div w:id="1143692182">
                  <w:marLeft w:val="0"/>
                  <w:marRight w:val="0"/>
                  <w:marTop w:val="0"/>
                  <w:marBottom w:val="0"/>
                  <w:divBdr>
                    <w:top w:val="none" w:sz="0" w:space="0" w:color="auto"/>
                    <w:left w:val="none" w:sz="0" w:space="0" w:color="auto"/>
                    <w:bottom w:val="none" w:sz="0" w:space="0" w:color="auto"/>
                    <w:right w:val="none" w:sz="0" w:space="0" w:color="auto"/>
                  </w:divBdr>
                </w:div>
              </w:divsChild>
            </w:div>
            <w:div w:id="1795371287">
              <w:marLeft w:val="0"/>
              <w:marRight w:val="0"/>
              <w:marTop w:val="0"/>
              <w:marBottom w:val="0"/>
              <w:divBdr>
                <w:top w:val="none" w:sz="0" w:space="0" w:color="auto"/>
                <w:left w:val="none" w:sz="0" w:space="0" w:color="auto"/>
                <w:bottom w:val="none" w:sz="0" w:space="0" w:color="auto"/>
                <w:right w:val="none" w:sz="0" w:space="0" w:color="auto"/>
              </w:divBdr>
            </w:div>
            <w:div w:id="1383795114">
              <w:marLeft w:val="0"/>
              <w:marRight w:val="0"/>
              <w:marTop w:val="0"/>
              <w:marBottom w:val="0"/>
              <w:divBdr>
                <w:top w:val="none" w:sz="0" w:space="0" w:color="auto"/>
                <w:left w:val="none" w:sz="0" w:space="0" w:color="auto"/>
                <w:bottom w:val="none" w:sz="0" w:space="0" w:color="auto"/>
                <w:right w:val="none" w:sz="0" w:space="0" w:color="auto"/>
              </w:divBdr>
            </w:div>
            <w:div w:id="1172722989">
              <w:marLeft w:val="0"/>
              <w:marRight w:val="0"/>
              <w:marTop w:val="0"/>
              <w:marBottom w:val="0"/>
              <w:divBdr>
                <w:top w:val="none" w:sz="0" w:space="0" w:color="auto"/>
                <w:left w:val="none" w:sz="0" w:space="0" w:color="auto"/>
                <w:bottom w:val="none" w:sz="0" w:space="0" w:color="auto"/>
                <w:right w:val="none" w:sz="0" w:space="0" w:color="auto"/>
              </w:divBdr>
            </w:div>
            <w:div w:id="838692398">
              <w:marLeft w:val="0"/>
              <w:marRight w:val="0"/>
              <w:marTop w:val="0"/>
              <w:marBottom w:val="0"/>
              <w:divBdr>
                <w:top w:val="none" w:sz="0" w:space="0" w:color="auto"/>
                <w:left w:val="none" w:sz="0" w:space="0" w:color="auto"/>
                <w:bottom w:val="none" w:sz="0" w:space="0" w:color="auto"/>
                <w:right w:val="none" w:sz="0" w:space="0" w:color="auto"/>
              </w:divBdr>
            </w:div>
          </w:divsChild>
        </w:div>
        <w:div w:id="2010595165">
          <w:marLeft w:val="0"/>
          <w:marRight w:val="0"/>
          <w:marTop w:val="0"/>
          <w:marBottom w:val="0"/>
          <w:divBdr>
            <w:top w:val="none" w:sz="0" w:space="0" w:color="auto"/>
            <w:left w:val="none" w:sz="0" w:space="0" w:color="auto"/>
            <w:bottom w:val="none" w:sz="0" w:space="0" w:color="auto"/>
            <w:right w:val="none" w:sz="0" w:space="0" w:color="auto"/>
          </w:divBdr>
          <w:divsChild>
            <w:div w:id="299772817">
              <w:marLeft w:val="0"/>
              <w:marRight w:val="0"/>
              <w:marTop w:val="0"/>
              <w:marBottom w:val="0"/>
              <w:divBdr>
                <w:top w:val="none" w:sz="0" w:space="0" w:color="auto"/>
                <w:left w:val="none" w:sz="0" w:space="0" w:color="auto"/>
                <w:bottom w:val="none" w:sz="0" w:space="0" w:color="auto"/>
                <w:right w:val="none" w:sz="0" w:space="0" w:color="auto"/>
              </w:divBdr>
              <w:divsChild>
                <w:div w:id="2043748515">
                  <w:marLeft w:val="0"/>
                  <w:marRight w:val="0"/>
                  <w:marTop w:val="0"/>
                  <w:marBottom w:val="0"/>
                  <w:divBdr>
                    <w:top w:val="none" w:sz="0" w:space="0" w:color="auto"/>
                    <w:left w:val="none" w:sz="0" w:space="0" w:color="auto"/>
                    <w:bottom w:val="none" w:sz="0" w:space="0" w:color="auto"/>
                    <w:right w:val="none" w:sz="0" w:space="0" w:color="auto"/>
                  </w:divBdr>
                  <w:divsChild>
                    <w:div w:id="1312365604">
                      <w:marLeft w:val="0"/>
                      <w:marRight w:val="0"/>
                      <w:marTop w:val="0"/>
                      <w:marBottom w:val="0"/>
                      <w:divBdr>
                        <w:top w:val="none" w:sz="0" w:space="0" w:color="auto"/>
                        <w:left w:val="none" w:sz="0" w:space="0" w:color="auto"/>
                        <w:bottom w:val="none" w:sz="0" w:space="0" w:color="auto"/>
                        <w:right w:val="none" w:sz="0" w:space="0" w:color="auto"/>
                      </w:divBdr>
                    </w:div>
                    <w:div w:id="699013714">
                      <w:marLeft w:val="0"/>
                      <w:marRight w:val="0"/>
                      <w:marTop w:val="0"/>
                      <w:marBottom w:val="0"/>
                      <w:divBdr>
                        <w:top w:val="none" w:sz="0" w:space="0" w:color="auto"/>
                        <w:left w:val="none" w:sz="0" w:space="0" w:color="auto"/>
                        <w:bottom w:val="none" w:sz="0" w:space="0" w:color="auto"/>
                        <w:right w:val="none" w:sz="0" w:space="0" w:color="auto"/>
                      </w:divBdr>
                    </w:div>
                    <w:div w:id="1458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9143">
      <w:bodyDiv w:val="1"/>
      <w:marLeft w:val="0"/>
      <w:marRight w:val="0"/>
      <w:marTop w:val="0"/>
      <w:marBottom w:val="0"/>
      <w:divBdr>
        <w:top w:val="none" w:sz="0" w:space="0" w:color="auto"/>
        <w:left w:val="none" w:sz="0" w:space="0" w:color="auto"/>
        <w:bottom w:val="none" w:sz="0" w:space="0" w:color="auto"/>
        <w:right w:val="none" w:sz="0" w:space="0" w:color="auto"/>
      </w:divBdr>
      <w:divsChild>
        <w:div w:id="271937075">
          <w:marLeft w:val="0"/>
          <w:marRight w:val="0"/>
          <w:marTop w:val="0"/>
          <w:marBottom w:val="0"/>
          <w:divBdr>
            <w:top w:val="none" w:sz="0" w:space="0" w:color="auto"/>
            <w:left w:val="none" w:sz="0" w:space="0" w:color="auto"/>
            <w:bottom w:val="none" w:sz="0" w:space="0" w:color="auto"/>
            <w:right w:val="none" w:sz="0" w:space="0" w:color="auto"/>
          </w:divBdr>
        </w:div>
        <w:div w:id="1147623382">
          <w:marLeft w:val="0"/>
          <w:marRight w:val="0"/>
          <w:marTop w:val="0"/>
          <w:marBottom w:val="0"/>
          <w:divBdr>
            <w:top w:val="none" w:sz="0" w:space="0" w:color="auto"/>
            <w:left w:val="none" w:sz="0" w:space="0" w:color="auto"/>
            <w:bottom w:val="none" w:sz="0" w:space="0" w:color="auto"/>
            <w:right w:val="none" w:sz="0" w:space="0" w:color="auto"/>
          </w:divBdr>
        </w:div>
        <w:div w:id="1490368333">
          <w:marLeft w:val="0"/>
          <w:marRight w:val="0"/>
          <w:marTop w:val="0"/>
          <w:marBottom w:val="0"/>
          <w:divBdr>
            <w:top w:val="none" w:sz="0" w:space="0" w:color="auto"/>
            <w:left w:val="none" w:sz="0" w:space="0" w:color="auto"/>
            <w:bottom w:val="none" w:sz="0" w:space="0" w:color="auto"/>
            <w:right w:val="none" w:sz="0" w:space="0" w:color="auto"/>
          </w:divBdr>
        </w:div>
        <w:div w:id="625814889">
          <w:marLeft w:val="0"/>
          <w:marRight w:val="0"/>
          <w:marTop w:val="0"/>
          <w:marBottom w:val="0"/>
          <w:divBdr>
            <w:top w:val="none" w:sz="0" w:space="0" w:color="auto"/>
            <w:left w:val="none" w:sz="0" w:space="0" w:color="auto"/>
            <w:bottom w:val="none" w:sz="0" w:space="0" w:color="auto"/>
            <w:right w:val="none" w:sz="0" w:space="0" w:color="auto"/>
          </w:divBdr>
        </w:div>
        <w:div w:id="400566998">
          <w:marLeft w:val="0"/>
          <w:marRight w:val="0"/>
          <w:marTop w:val="0"/>
          <w:marBottom w:val="0"/>
          <w:divBdr>
            <w:top w:val="none" w:sz="0" w:space="0" w:color="auto"/>
            <w:left w:val="none" w:sz="0" w:space="0" w:color="auto"/>
            <w:bottom w:val="none" w:sz="0" w:space="0" w:color="auto"/>
            <w:right w:val="none" w:sz="0" w:space="0" w:color="auto"/>
          </w:divBdr>
        </w:div>
        <w:div w:id="1499418675">
          <w:marLeft w:val="0"/>
          <w:marRight w:val="0"/>
          <w:marTop w:val="0"/>
          <w:marBottom w:val="0"/>
          <w:divBdr>
            <w:top w:val="none" w:sz="0" w:space="0" w:color="auto"/>
            <w:left w:val="none" w:sz="0" w:space="0" w:color="auto"/>
            <w:bottom w:val="none" w:sz="0" w:space="0" w:color="auto"/>
            <w:right w:val="none" w:sz="0" w:space="0" w:color="auto"/>
          </w:divBdr>
        </w:div>
      </w:divsChild>
    </w:div>
    <w:div w:id="1686905554">
      <w:bodyDiv w:val="1"/>
      <w:marLeft w:val="0"/>
      <w:marRight w:val="0"/>
      <w:marTop w:val="0"/>
      <w:marBottom w:val="0"/>
      <w:divBdr>
        <w:top w:val="none" w:sz="0" w:space="0" w:color="auto"/>
        <w:left w:val="none" w:sz="0" w:space="0" w:color="auto"/>
        <w:bottom w:val="none" w:sz="0" w:space="0" w:color="auto"/>
        <w:right w:val="none" w:sz="0" w:space="0" w:color="auto"/>
      </w:divBdr>
      <w:divsChild>
        <w:div w:id="115757841">
          <w:marLeft w:val="0"/>
          <w:marRight w:val="0"/>
          <w:marTop w:val="0"/>
          <w:marBottom w:val="0"/>
          <w:divBdr>
            <w:top w:val="none" w:sz="0" w:space="0" w:color="auto"/>
            <w:left w:val="none" w:sz="0" w:space="0" w:color="auto"/>
            <w:bottom w:val="none" w:sz="0" w:space="0" w:color="auto"/>
            <w:right w:val="none" w:sz="0" w:space="0" w:color="auto"/>
          </w:divBdr>
        </w:div>
        <w:div w:id="1642271528">
          <w:marLeft w:val="0"/>
          <w:marRight w:val="0"/>
          <w:marTop w:val="0"/>
          <w:marBottom w:val="0"/>
          <w:divBdr>
            <w:top w:val="none" w:sz="0" w:space="0" w:color="auto"/>
            <w:left w:val="none" w:sz="0" w:space="0" w:color="auto"/>
            <w:bottom w:val="none" w:sz="0" w:space="0" w:color="auto"/>
            <w:right w:val="none" w:sz="0" w:space="0" w:color="auto"/>
          </w:divBdr>
        </w:div>
        <w:div w:id="1896624479">
          <w:marLeft w:val="0"/>
          <w:marRight w:val="0"/>
          <w:marTop w:val="0"/>
          <w:marBottom w:val="0"/>
          <w:divBdr>
            <w:top w:val="none" w:sz="0" w:space="0" w:color="auto"/>
            <w:left w:val="none" w:sz="0" w:space="0" w:color="auto"/>
            <w:bottom w:val="none" w:sz="0" w:space="0" w:color="auto"/>
            <w:right w:val="none" w:sz="0" w:space="0" w:color="auto"/>
          </w:divBdr>
        </w:div>
        <w:div w:id="792670746">
          <w:marLeft w:val="0"/>
          <w:marRight w:val="0"/>
          <w:marTop w:val="0"/>
          <w:marBottom w:val="0"/>
          <w:divBdr>
            <w:top w:val="none" w:sz="0" w:space="0" w:color="auto"/>
            <w:left w:val="none" w:sz="0" w:space="0" w:color="auto"/>
            <w:bottom w:val="none" w:sz="0" w:space="0" w:color="auto"/>
            <w:right w:val="none" w:sz="0" w:space="0" w:color="auto"/>
          </w:divBdr>
        </w:div>
        <w:div w:id="650863862">
          <w:marLeft w:val="0"/>
          <w:marRight w:val="0"/>
          <w:marTop w:val="0"/>
          <w:marBottom w:val="0"/>
          <w:divBdr>
            <w:top w:val="none" w:sz="0" w:space="0" w:color="auto"/>
            <w:left w:val="none" w:sz="0" w:space="0" w:color="auto"/>
            <w:bottom w:val="none" w:sz="0" w:space="0" w:color="auto"/>
            <w:right w:val="none" w:sz="0" w:space="0" w:color="auto"/>
          </w:divBdr>
        </w:div>
      </w:divsChild>
    </w:div>
    <w:div w:id="1756634390">
      <w:bodyDiv w:val="1"/>
      <w:marLeft w:val="0"/>
      <w:marRight w:val="0"/>
      <w:marTop w:val="0"/>
      <w:marBottom w:val="0"/>
      <w:divBdr>
        <w:top w:val="none" w:sz="0" w:space="0" w:color="auto"/>
        <w:left w:val="none" w:sz="0" w:space="0" w:color="auto"/>
        <w:bottom w:val="none" w:sz="0" w:space="0" w:color="auto"/>
        <w:right w:val="none" w:sz="0" w:space="0" w:color="auto"/>
      </w:divBdr>
    </w:div>
    <w:div w:id="1824393321">
      <w:bodyDiv w:val="1"/>
      <w:marLeft w:val="0"/>
      <w:marRight w:val="0"/>
      <w:marTop w:val="0"/>
      <w:marBottom w:val="0"/>
      <w:divBdr>
        <w:top w:val="none" w:sz="0" w:space="0" w:color="auto"/>
        <w:left w:val="none" w:sz="0" w:space="0" w:color="auto"/>
        <w:bottom w:val="none" w:sz="0" w:space="0" w:color="auto"/>
        <w:right w:val="none" w:sz="0" w:space="0" w:color="auto"/>
      </w:divBdr>
      <w:divsChild>
        <w:div w:id="115430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690230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921552">
      <w:bodyDiv w:val="1"/>
      <w:marLeft w:val="0"/>
      <w:marRight w:val="0"/>
      <w:marTop w:val="0"/>
      <w:marBottom w:val="0"/>
      <w:divBdr>
        <w:top w:val="none" w:sz="0" w:space="0" w:color="auto"/>
        <w:left w:val="none" w:sz="0" w:space="0" w:color="auto"/>
        <w:bottom w:val="none" w:sz="0" w:space="0" w:color="auto"/>
        <w:right w:val="none" w:sz="0" w:space="0" w:color="auto"/>
      </w:divBdr>
    </w:div>
    <w:div w:id="20176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edonia.edu/internationaleducation/studyabroad/programs/CostaRicaApprTech.asp" TargetMode="External"/><Relationship Id="rId18" Type="http://schemas.openxmlformats.org/officeDocument/2006/relationships/hyperlink" Target="http://uncpress.unc.edu/browse/book_detail?title_id=2227" TargetMode="External"/><Relationship Id="rId26" Type="http://schemas.openxmlformats.org/officeDocument/2006/relationships/hyperlink" Target="http://www.npr.org/templates/story/story.php?storyId=251664454" TargetMode="External"/><Relationship Id="rId39" Type="http://schemas.openxmlformats.org/officeDocument/2006/relationships/hyperlink" Target="http://link.springer.com/article/10.1007%2Fs10040-012-0867-x" TargetMode="External"/><Relationship Id="rId3" Type="http://schemas.microsoft.com/office/2007/relationships/stylesWithEffects" Target="stylesWithEffects.xml"/><Relationship Id="rId21" Type="http://schemas.openxmlformats.org/officeDocument/2006/relationships/hyperlink" Target="http://ww2.fredonia.edu/news/ArchivesSearch/tabid/1101/ctl/ArticleView/mid/1878/articleId/4136/David_Kinkela_wins_book_prize_at_History_of_Science_Society_meeting.aspx" TargetMode="External"/><Relationship Id="rId34" Type="http://schemas.openxmlformats.org/officeDocument/2006/relationships/hyperlink" Target="http://aimeenez.net/2007/books/at-the-drive-in-volcano/" TargetMode="External"/><Relationship Id="rId42" Type="http://schemas.openxmlformats.org/officeDocument/2006/relationships/hyperlink" Target="http://www.masurmuseum.org/current.php" TargetMode="External"/><Relationship Id="rId47" Type="http://schemas.openxmlformats.org/officeDocument/2006/relationships/hyperlink" Target="http://DesignersAndForests.us" TargetMode="External"/><Relationship Id="rId7" Type="http://schemas.openxmlformats.org/officeDocument/2006/relationships/hyperlink" Target="http://ww2.fredonia.edu/news/ArchivesSearch/tabid/1101/ctl/ArticleView/mid/1878/articleId/3191/Ann_Deakin_receives_Fulbright_to_do_research_in_Siberia.aspx" TargetMode="External"/><Relationship Id="rId12" Type="http://schemas.openxmlformats.org/officeDocument/2006/relationships/hyperlink" Target="https://www.observertoday.com/page/content.detail/id/593313/SUNY-students-build-solar-cookits.html?nav=5060" TargetMode="External"/><Relationship Id="rId17" Type="http://schemas.openxmlformats.org/officeDocument/2006/relationships/hyperlink" Target="http://ww2.fredonia.edu/news/ArchivesSearch/tabid/1101/ctl/ArticleView/mid/1878/articleId/3613/Yellowstone_is_the_site_for_a_summer_course_in_stewardship_of_public_lands.aspx" TargetMode="External"/><Relationship Id="rId25" Type="http://schemas.openxmlformats.org/officeDocument/2006/relationships/hyperlink" Target="http://alumni.fredonia.edu/Magazine/SearchArticles/tabid/188/ctl/ArticleView/mid/608/articleId/356/SUNY-Fredonia-leads-the-first-ever-survey-of-Plastic-Pollution-in-the-Great-Lakes.aspx" TargetMode="External"/><Relationship Id="rId33" Type="http://schemas.openxmlformats.org/officeDocument/2006/relationships/hyperlink" Target="http://aimeenez.net/2011/books/lucky-fish/" TargetMode="External"/><Relationship Id="rId38" Type="http://schemas.openxmlformats.org/officeDocument/2006/relationships/hyperlink" Target="http://link.springer.com/article/10.1007%2Fs10040-012-0878-7" TargetMode="External"/><Relationship Id="rId46" Type="http://schemas.openxmlformats.org/officeDocument/2006/relationships/hyperlink" Target="http://www.albertorey.com/s-a-r-e-p-youth-fly-fishing-program/" TargetMode="External"/><Relationship Id="rId2" Type="http://schemas.openxmlformats.org/officeDocument/2006/relationships/styles" Target="styles.xml"/><Relationship Id="rId16" Type="http://schemas.openxmlformats.org/officeDocument/2006/relationships/hyperlink" Target="http://adpaascu.wordpress.com/2011/03/" TargetMode="External"/><Relationship Id="rId20" Type="http://schemas.openxmlformats.org/officeDocument/2006/relationships/hyperlink" Target="http://uncpress.unc.edu/browse/book_detail?title_id=2227" TargetMode="External"/><Relationship Id="rId29" Type="http://schemas.openxmlformats.org/officeDocument/2006/relationships/hyperlink" Target="http://www.mprnews.org/story/npr/251664454" TargetMode="External"/><Relationship Id="rId41" Type="http://schemas.openxmlformats.org/officeDocument/2006/relationships/hyperlink" Target="http://alumni.fredonia.edu/Magazine/SearchArticles/tabid/188/ID/391/Economics-Reinelt-studies-impact-of-regions-sport-fishing.aspx" TargetMode="External"/><Relationship Id="rId1" Type="http://schemas.openxmlformats.org/officeDocument/2006/relationships/numbering" Target="numbering.xml"/><Relationship Id="rId6" Type="http://schemas.openxmlformats.org/officeDocument/2006/relationships/hyperlink" Target="http://ww2.fredonia.edu/news/ArchivesSearch/tabid/1101/ctl/ArticleView/mid/1878/articleId/3613/Yellowstone_is_the_site_for_a_summer_course_in_stewardship_of_public_lands.aspx" TargetMode="External"/><Relationship Id="rId11" Type="http://schemas.openxmlformats.org/officeDocument/2006/relationships/hyperlink" Target="https://uwaterloo.ca/school-environment-enterprise-development/research-at-seed/sustainable-communities/local-agenda-21s-sustainable-community-plans-and-local-green" TargetMode="External"/><Relationship Id="rId24" Type="http://schemas.openxmlformats.org/officeDocument/2006/relationships/hyperlink" Target="http://www.historyvortex.org/godzilla_vs_biollante.html" TargetMode="External"/><Relationship Id="rId32" Type="http://schemas.openxmlformats.org/officeDocument/2006/relationships/hyperlink" Target="http://www.poetryfoundation.org/poetrymagazine/toc/2424" TargetMode="External"/><Relationship Id="rId37" Type="http://schemas.openxmlformats.org/officeDocument/2006/relationships/hyperlink" Target="http://link.springer.com/journal/10040/20/5/page/1" TargetMode="External"/><Relationship Id="rId40" Type="http://schemas.openxmlformats.org/officeDocument/2006/relationships/hyperlink" Target="http://alumni.fredonia.edu/Magazine/SearchArticles/tabid/188/ID/391/Economics-Reinelt-studies-impact-of-regions-sport-fishing.aspx" TargetMode="External"/><Relationship Id="rId45" Type="http://schemas.openxmlformats.org/officeDocument/2006/relationships/hyperlink" Target="http://www.childreninthestream.com/" TargetMode="External"/><Relationship Id="rId5" Type="http://schemas.openxmlformats.org/officeDocument/2006/relationships/webSettings" Target="webSettings.xml"/><Relationship Id="rId15" Type="http://schemas.openxmlformats.org/officeDocument/2006/relationships/hyperlink" Target="http://www.observertoday.com/page/content.detail/id/593917/Dunkirk-to-host-second-annual-Great-Lakes-Experience-Festival.html?nav=5007" TargetMode="External"/><Relationship Id="rId23" Type="http://schemas.openxmlformats.org/officeDocument/2006/relationships/hyperlink" Target="http://www.crcpress.com/product/isbn/9781439854365" TargetMode="External"/><Relationship Id="rId28" Type="http://schemas.openxmlformats.org/officeDocument/2006/relationships/hyperlink" Target="http://www.loe.org/" TargetMode="External"/><Relationship Id="rId36" Type="http://schemas.openxmlformats.org/officeDocument/2006/relationships/hyperlink" Target="http://aimeenez.net/2000/books/fishbone/" TargetMode="External"/><Relationship Id="rId49" Type="http://schemas.openxmlformats.org/officeDocument/2006/relationships/theme" Target="theme/theme1.xml"/><Relationship Id="rId10" Type="http://schemas.openxmlformats.org/officeDocument/2006/relationships/hyperlink" Target="http://DesignersAndForests.us" TargetMode="External"/><Relationship Id="rId19" Type="http://schemas.openxmlformats.org/officeDocument/2006/relationships/hyperlink" Target="http://ww2.fredonia.edu/news/ArchivesSearch/tabid/1101/ctl/ArticleView/mid/1878/articleId/4663/David_Kinkela_co-edits_CELJ_award-winning_issue.aspx" TargetMode="External"/><Relationship Id="rId31" Type="http://schemas.openxmlformats.org/officeDocument/2006/relationships/hyperlink" Target="http://www.buffalonews.com/city-region/town-of-tonawanda/toxic-chemicals-found-in-soil-of-homes-near-tonawanda-coke-plant-20140303" TargetMode="External"/><Relationship Id="rId44" Type="http://schemas.openxmlformats.org/officeDocument/2006/relationships/hyperlink" Target="http://www.albertorey.com/site-specific-projects/" TargetMode="External"/><Relationship Id="rId4" Type="http://schemas.openxmlformats.org/officeDocument/2006/relationships/settings" Target="settings.xml"/><Relationship Id="rId9" Type="http://schemas.openxmlformats.org/officeDocument/2006/relationships/hyperlink" Target="http://RideAlabamboo.com" TargetMode="External"/><Relationship Id="rId14" Type="http://schemas.openxmlformats.org/officeDocument/2006/relationships/hyperlink" Target="http://www.planningchautauqua.com/?q=content/greenways-plan" TargetMode="External"/><Relationship Id="rId22" Type="http://schemas.openxmlformats.org/officeDocument/2006/relationships/hyperlink" Target="http://americanscience.blogspot.com/2013/01/david-kinkela-on-ddt-american-politics.html" TargetMode="External"/><Relationship Id="rId27" Type="http://schemas.openxmlformats.org/officeDocument/2006/relationships/hyperlink" Target="http://www.wnyc.org/people/sherri-mason/" TargetMode="External"/><Relationship Id="rId30" Type="http://schemas.openxmlformats.org/officeDocument/2006/relationships/hyperlink" Target="http://news.wbfo.org/term/sherri-mason" TargetMode="External"/><Relationship Id="rId35" Type="http://schemas.openxmlformats.org/officeDocument/2006/relationships/hyperlink" Target="http://aimeenez.net/2003/books/miracle-fruit/" TargetMode="External"/><Relationship Id="rId43" Type="http://schemas.openxmlformats.org/officeDocument/2006/relationships/hyperlink" Target="http://www.burchfieldpenney.org/exhibitions/exhibition:02-14-2014-05-18-2014-biological-regionalism-alberto-rey/" TargetMode="External"/><Relationship Id="rId48" Type="http://schemas.openxmlformats.org/officeDocument/2006/relationships/fontTable" Target="fontTable.xml"/><Relationship Id="rId8" Type="http://schemas.openxmlformats.org/officeDocument/2006/relationships/hyperlink" Target="http://ww2.fredonia.edu/news/ArchivesSearch/tabid/1101/ctl/ArticleView/mid/1878/articleId/4370/Russian_scholars_here_to_explore_possible_exchange_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15</cp:revision>
  <dcterms:created xsi:type="dcterms:W3CDTF">2014-02-27T21:31:00Z</dcterms:created>
  <dcterms:modified xsi:type="dcterms:W3CDTF">2014-03-05T15:55:00Z</dcterms:modified>
</cp:coreProperties>
</file>