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8D" w:rsidRDefault="0093628D" w:rsidP="0093628D">
      <w:pPr>
        <w:pStyle w:val="Header"/>
        <w:jc w:val="center"/>
        <w:rPr>
          <w:rFonts w:ascii="Calibri" w:hAnsi="Calibri" w:cs="Calibri"/>
          <w:b/>
          <w:sz w:val="28"/>
        </w:rPr>
      </w:pPr>
      <w:bookmarkStart w:id="0" w:name="_GoBack"/>
      <w:bookmarkEnd w:id="0"/>
      <w:r w:rsidRPr="00CA771C">
        <w:rPr>
          <w:rFonts w:ascii="Calibri" w:hAnsi="Calibri" w:cs="Calibri"/>
          <w:b/>
          <w:sz w:val="28"/>
        </w:rPr>
        <w:t>SUNY Fredonia</w:t>
      </w:r>
      <w:r>
        <w:rPr>
          <w:rFonts w:ascii="Calibri" w:hAnsi="Calibri" w:cs="Calibri"/>
          <w:b/>
          <w:sz w:val="28"/>
        </w:rPr>
        <w:t xml:space="preserve"> </w:t>
      </w:r>
    </w:p>
    <w:p w:rsidR="0093628D" w:rsidRDefault="0093628D" w:rsidP="0093628D">
      <w:pPr>
        <w:pStyle w:val="Header"/>
        <w:jc w:val="center"/>
        <w:rPr>
          <w:rFonts w:ascii="Calibri" w:hAnsi="Calibri" w:cs="Calibri"/>
          <w:b/>
          <w:bCs/>
          <w:sz w:val="28"/>
        </w:rPr>
      </w:pPr>
      <w:r>
        <w:rPr>
          <w:rFonts w:ascii="Calibri" w:hAnsi="Calibri" w:cs="Calibri"/>
          <w:b/>
          <w:bCs/>
          <w:sz w:val="28"/>
        </w:rPr>
        <w:t xml:space="preserve">General Education Learning Outcomes </w:t>
      </w:r>
    </w:p>
    <w:p w:rsidR="0093628D" w:rsidRPr="00CA771C" w:rsidRDefault="0093628D" w:rsidP="0093628D">
      <w:pPr>
        <w:pStyle w:val="Header"/>
        <w:jc w:val="center"/>
        <w:rPr>
          <w:rFonts w:ascii="Calibri" w:hAnsi="Calibri" w:cs="Calibri"/>
          <w:b/>
          <w:bCs/>
          <w:sz w:val="28"/>
        </w:rPr>
      </w:pPr>
      <w:r w:rsidRPr="00CA771C">
        <w:rPr>
          <w:rFonts w:ascii="Calibri" w:hAnsi="Calibri" w:cs="Calibri"/>
          <w:b/>
          <w:bCs/>
          <w:sz w:val="28"/>
        </w:rPr>
        <w:t xml:space="preserve">Assessment Report </w:t>
      </w:r>
    </w:p>
    <w:p w:rsidR="0093628D" w:rsidRPr="00CA771C" w:rsidRDefault="0093628D" w:rsidP="0093628D">
      <w:pPr>
        <w:pStyle w:val="BodyText"/>
        <w:widowControl w:val="0"/>
        <w:spacing w:after="0" w:line="240" w:lineRule="auto"/>
        <w:rPr>
          <w:rFonts w:ascii="Calibri" w:hAnsi="Calibri" w:cs="Calibri"/>
          <w:b/>
          <w:bCs/>
          <w:i/>
          <w:sz w:val="28"/>
        </w:rPr>
      </w:pPr>
      <w:r>
        <w:rPr>
          <w:rFonts w:ascii="Calibri" w:hAnsi="Calibri" w:cs="Calibri"/>
          <w:b/>
          <w:bCs/>
          <w:sz w:val="28"/>
        </w:rPr>
        <w:t>2012-2013</w:t>
      </w:r>
    </w:p>
    <w:p w:rsidR="0093628D" w:rsidRPr="00713B02" w:rsidRDefault="0093628D" w:rsidP="0093628D">
      <w:pPr>
        <w:ind w:left="-90" w:right="-720"/>
        <w:jc w:val="center"/>
        <w:rPr>
          <w:rFonts w:ascii="Calibri" w:hAnsi="Calibri" w:cs="Calibri"/>
          <w:sz w:val="16"/>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3555"/>
        <w:gridCol w:w="3555"/>
      </w:tblGrid>
      <w:tr w:rsidR="0093628D" w:rsidRPr="00CA771C" w:rsidTr="007D6BB9">
        <w:trPr>
          <w:trHeight w:val="389"/>
        </w:trPr>
        <w:tc>
          <w:tcPr>
            <w:tcW w:w="10188" w:type="dxa"/>
            <w:gridSpan w:val="3"/>
            <w:shd w:val="clear" w:color="auto" w:fill="BFBFBF"/>
            <w:vAlign w:val="center"/>
          </w:tcPr>
          <w:p w:rsidR="0093628D" w:rsidRPr="009808D0" w:rsidRDefault="0093628D" w:rsidP="007D6BB9">
            <w:pPr>
              <w:widowControl w:val="0"/>
              <w:rPr>
                <w:rFonts w:ascii="Calibri" w:hAnsi="Calibri" w:cs="Calibri"/>
                <w:b/>
                <w:bCs/>
                <w:sz w:val="28"/>
              </w:rPr>
            </w:pPr>
            <w:r w:rsidRPr="009808D0">
              <w:rPr>
                <w:rFonts w:ascii="Calibri" w:eastAsia="Calibri" w:hAnsi="Calibri" w:cs="Calibri"/>
                <w:b/>
                <w:bCs/>
                <w:sz w:val="28"/>
              </w:rPr>
              <w:t>Subcommittee Information</w:t>
            </w:r>
          </w:p>
        </w:tc>
      </w:tr>
      <w:tr w:rsidR="0093628D" w:rsidRPr="00CA771C" w:rsidTr="007D6BB9">
        <w:trPr>
          <w:trHeight w:val="389"/>
        </w:trPr>
        <w:tc>
          <w:tcPr>
            <w:tcW w:w="3078"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General Education Category:</w:t>
            </w:r>
          </w:p>
        </w:tc>
        <w:tc>
          <w:tcPr>
            <w:tcW w:w="7110" w:type="dxa"/>
            <w:gridSpan w:val="2"/>
            <w:vAlign w:val="center"/>
          </w:tcPr>
          <w:p w:rsidR="0093628D" w:rsidRPr="009808D0" w:rsidRDefault="00841C6E" w:rsidP="007D6BB9">
            <w:pPr>
              <w:widowControl w:val="0"/>
              <w:rPr>
                <w:rFonts w:ascii="Calibri" w:hAnsi="Calibri" w:cs="Calibri"/>
                <w:sz w:val="22"/>
              </w:rPr>
            </w:pPr>
            <w:r>
              <w:rPr>
                <w:rFonts w:ascii="Calibri" w:hAnsi="Calibri" w:cs="Calibri"/>
                <w:sz w:val="22"/>
              </w:rPr>
              <w:t>Non-Western/World</w:t>
            </w:r>
            <w:r w:rsidR="0093628D">
              <w:rPr>
                <w:rFonts w:ascii="Calibri" w:hAnsi="Calibri" w:cs="Calibri"/>
                <w:sz w:val="22"/>
              </w:rPr>
              <w:t xml:space="preserve"> Civilization</w:t>
            </w:r>
            <w:r w:rsidR="00AD7373">
              <w:rPr>
                <w:rFonts w:ascii="Calibri" w:hAnsi="Calibri" w:cs="Calibri"/>
                <w:sz w:val="22"/>
              </w:rPr>
              <w:t>s</w:t>
            </w:r>
          </w:p>
        </w:tc>
      </w:tr>
      <w:tr w:rsidR="0093628D" w:rsidRPr="00CA771C" w:rsidTr="007D6BB9">
        <w:trPr>
          <w:trHeight w:val="389"/>
        </w:trPr>
        <w:tc>
          <w:tcPr>
            <w:tcW w:w="3078"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Subcommittee Chair:</w:t>
            </w:r>
          </w:p>
        </w:tc>
        <w:tc>
          <w:tcPr>
            <w:tcW w:w="3555"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Name:</w:t>
            </w:r>
            <w:r>
              <w:rPr>
                <w:rFonts w:ascii="Calibri" w:eastAsia="Calibri" w:hAnsi="Calibri" w:cs="Calibri"/>
                <w:sz w:val="22"/>
              </w:rPr>
              <w:t xml:space="preserve"> Steven Fabian</w:t>
            </w:r>
          </w:p>
        </w:tc>
        <w:tc>
          <w:tcPr>
            <w:tcW w:w="3555"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 xml:space="preserve">Dept: </w:t>
            </w:r>
            <w:r>
              <w:rPr>
                <w:rFonts w:ascii="Calibri" w:eastAsia="Calibri" w:hAnsi="Calibri" w:cs="Calibri"/>
                <w:sz w:val="22"/>
              </w:rPr>
              <w:t xml:space="preserve"> History</w:t>
            </w:r>
          </w:p>
        </w:tc>
      </w:tr>
      <w:tr w:rsidR="0093628D" w:rsidRPr="00CA771C" w:rsidTr="007D6BB9">
        <w:trPr>
          <w:trHeight w:val="389"/>
        </w:trPr>
        <w:tc>
          <w:tcPr>
            <w:tcW w:w="3078"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Subcommittee Members:</w:t>
            </w:r>
          </w:p>
        </w:tc>
        <w:tc>
          <w:tcPr>
            <w:tcW w:w="3555"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Name:</w:t>
            </w:r>
            <w:r w:rsidR="00AD7373">
              <w:rPr>
                <w:rFonts w:ascii="Calibri" w:eastAsia="Calibri" w:hAnsi="Calibri" w:cs="Calibri"/>
                <w:sz w:val="22"/>
              </w:rPr>
              <w:t xml:space="preserve"> Eric Meringer</w:t>
            </w:r>
          </w:p>
        </w:tc>
        <w:tc>
          <w:tcPr>
            <w:tcW w:w="3555"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 xml:space="preserve">Dept: </w:t>
            </w:r>
            <w:r>
              <w:rPr>
                <w:rFonts w:ascii="Calibri" w:eastAsia="Calibri" w:hAnsi="Calibri" w:cs="Calibri"/>
                <w:sz w:val="22"/>
              </w:rPr>
              <w:t xml:space="preserve"> History</w:t>
            </w:r>
          </w:p>
        </w:tc>
      </w:tr>
      <w:tr w:rsidR="0093628D" w:rsidRPr="00CA771C" w:rsidTr="007D6BB9">
        <w:trPr>
          <w:trHeight w:val="389"/>
        </w:trPr>
        <w:tc>
          <w:tcPr>
            <w:tcW w:w="3078" w:type="dxa"/>
            <w:vAlign w:val="center"/>
          </w:tcPr>
          <w:p w:rsidR="0093628D" w:rsidRPr="009808D0" w:rsidRDefault="0093628D" w:rsidP="007D6BB9">
            <w:pPr>
              <w:widowControl w:val="0"/>
              <w:rPr>
                <w:rFonts w:ascii="Calibri" w:hAnsi="Calibri" w:cs="Calibri"/>
                <w:sz w:val="22"/>
              </w:rPr>
            </w:pPr>
          </w:p>
        </w:tc>
        <w:tc>
          <w:tcPr>
            <w:tcW w:w="3555"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Name:</w:t>
            </w:r>
            <w:r w:rsidR="00533ECD">
              <w:rPr>
                <w:rFonts w:ascii="Calibri" w:eastAsia="Calibri" w:hAnsi="Calibri" w:cs="Calibri"/>
                <w:sz w:val="22"/>
              </w:rPr>
              <w:t xml:space="preserve"> Iclal Vanw</w:t>
            </w:r>
            <w:r w:rsidR="00AD7373">
              <w:rPr>
                <w:rFonts w:ascii="Calibri" w:eastAsia="Calibri" w:hAnsi="Calibri" w:cs="Calibri"/>
                <w:sz w:val="22"/>
              </w:rPr>
              <w:t>esenbeeck</w:t>
            </w:r>
          </w:p>
        </w:tc>
        <w:tc>
          <w:tcPr>
            <w:tcW w:w="3555"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Dept.:</w:t>
            </w:r>
            <w:r w:rsidR="00AD7373">
              <w:rPr>
                <w:rFonts w:ascii="Calibri" w:eastAsia="Calibri" w:hAnsi="Calibri" w:cs="Calibri"/>
                <w:sz w:val="22"/>
              </w:rPr>
              <w:t xml:space="preserve"> English</w:t>
            </w:r>
          </w:p>
        </w:tc>
      </w:tr>
      <w:tr w:rsidR="0093628D" w:rsidRPr="00CA771C" w:rsidTr="007D6BB9">
        <w:trPr>
          <w:trHeight w:val="389"/>
        </w:trPr>
        <w:tc>
          <w:tcPr>
            <w:tcW w:w="3078" w:type="dxa"/>
            <w:vAlign w:val="center"/>
          </w:tcPr>
          <w:p w:rsidR="0093628D" w:rsidRPr="009808D0" w:rsidRDefault="0093628D" w:rsidP="007D6BB9">
            <w:pPr>
              <w:widowControl w:val="0"/>
              <w:rPr>
                <w:rFonts w:ascii="Calibri" w:hAnsi="Calibri" w:cs="Calibri"/>
                <w:sz w:val="22"/>
              </w:rPr>
            </w:pPr>
          </w:p>
        </w:tc>
        <w:tc>
          <w:tcPr>
            <w:tcW w:w="3555"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 xml:space="preserve">Name: </w:t>
            </w:r>
          </w:p>
        </w:tc>
        <w:tc>
          <w:tcPr>
            <w:tcW w:w="3555"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 xml:space="preserve">Dept: </w:t>
            </w:r>
          </w:p>
        </w:tc>
      </w:tr>
      <w:tr w:rsidR="0093628D" w:rsidRPr="00CA771C" w:rsidTr="007D6BB9">
        <w:trPr>
          <w:trHeight w:val="389"/>
        </w:trPr>
        <w:tc>
          <w:tcPr>
            <w:tcW w:w="3078" w:type="dxa"/>
            <w:vAlign w:val="center"/>
          </w:tcPr>
          <w:p w:rsidR="0093628D" w:rsidRPr="009808D0" w:rsidRDefault="0093628D" w:rsidP="007D6BB9">
            <w:pPr>
              <w:widowControl w:val="0"/>
              <w:rPr>
                <w:rFonts w:ascii="Calibri" w:hAnsi="Calibri" w:cs="Calibri"/>
                <w:sz w:val="22"/>
              </w:rPr>
            </w:pPr>
          </w:p>
        </w:tc>
        <w:tc>
          <w:tcPr>
            <w:tcW w:w="3555"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Name:</w:t>
            </w:r>
          </w:p>
        </w:tc>
        <w:tc>
          <w:tcPr>
            <w:tcW w:w="3555"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 xml:space="preserve">Dept: </w:t>
            </w:r>
          </w:p>
        </w:tc>
      </w:tr>
      <w:tr w:rsidR="0093628D" w:rsidRPr="00CA771C" w:rsidTr="007D6BB9">
        <w:trPr>
          <w:trHeight w:val="389"/>
        </w:trPr>
        <w:tc>
          <w:tcPr>
            <w:tcW w:w="3078"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Semester(s) In Which Data were Collected:</w:t>
            </w:r>
          </w:p>
        </w:tc>
        <w:tc>
          <w:tcPr>
            <w:tcW w:w="7110" w:type="dxa"/>
            <w:gridSpan w:val="2"/>
            <w:vAlign w:val="center"/>
          </w:tcPr>
          <w:p w:rsidR="0093628D" w:rsidRPr="009808D0" w:rsidRDefault="00AD7373" w:rsidP="007D6BB9">
            <w:pPr>
              <w:widowControl w:val="0"/>
              <w:rPr>
                <w:rFonts w:ascii="Calibri" w:hAnsi="Calibri" w:cs="Calibri"/>
                <w:sz w:val="22"/>
              </w:rPr>
            </w:pPr>
            <w:r>
              <w:rPr>
                <w:rFonts w:ascii="Calibri" w:hAnsi="Calibri" w:cs="Calibri"/>
                <w:sz w:val="22"/>
              </w:rPr>
              <w:t>Spring 2013</w:t>
            </w:r>
          </w:p>
        </w:tc>
      </w:tr>
      <w:tr w:rsidR="0093628D" w:rsidRPr="00CA771C" w:rsidTr="007D6BB9">
        <w:trPr>
          <w:trHeight w:val="389"/>
        </w:trPr>
        <w:tc>
          <w:tcPr>
            <w:tcW w:w="3078"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Report Written By:</w:t>
            </w:r>
          </w:p>
        </w:tc>
        <w:tc>
          <w:tcPr>
            <w:tcW w:w="7110" w:type="dxa"/>
            <w:gridSpan w:val="2"/>
            <w:vAlign w:val="center"/>
          </w:tcPr>
          <w:p w:rsidR="0093628D" w:rsidRPr="009808D0" w:rsidRDefault="0093628D" w:rsidP="007D6BB9">
            <w:pPr>
              <w:widowControl w:val="0"/>
              <w:rPr>
                <w:rFonts w:ascii="Calibri" w:hAnsi="Calibri" w:cs="Calibri"/>
                <w:sz w:val="22"/>
              </w:rPr>
            </w:pPr>
            <w:r>
              <w:rPr>
                <w:rFonts w:ascii="Calibri" w:hAnsi="Calibri" w:cs="Calibri"/>
                <w:sz w:val="22"/>
              </w:rPr>
              <w:t>Steven Fabian</w:t>
            </w:r>
          </w:p>
        </w:tc>
      </w:tr>
      <w:tr w:rsidR="0093628D" w:rsidRPr="00CA771C" w:rsidTr="007D6BB9">
        <w:trPr>
          <w:trHeight w:val="389"/>
        </w:trPr>
        <w:tc>
          <w:tcPr>
            <w:tcW w:w="3078" w:type="dxa"/>
            <w:vAlign w:val="center"/>
          </w:tcPr>
          <w:p w:rsidR="0093628D" w:rsidRPr="009808D0" w:rsidRDefault="0093628D" w:rsidP="007D6BB9">
            <w:pPr>
              <w:widowControl w:val="0"/>
              <w:rPr>
                <w:rFonts w:ascii="Calibri" w:hAnsi="Calibri" w:cs="Calibri"/>
                <w:sz w:val="22"/>
              </w:rPr>
            </w:pPr>
            <w:r w:rsidRPr="009808D0">
              <w:rPr>
                <w:rFonts w:ascii="Calibri" w:eastAsia="Calibri" w:hAnsi="Calibri" w:cs="Calibri"/>
                <w:sz w:val="22"/>
              </w:rPr>
              <w:t>Report Date:</w:t>
            </w:r>
          </w:p>
        </w:tc>
        <w:tc>
          <w:tcPr>
            <w:tcW w:w="7110" w:type="dxa"/>
            <w:gridSpan w:val="2"/>
            <w:vAlign w:val="center"/>
          </w:tcPr>
          <w:p w:rsidR="0093628D" w:rsidRPr="009808D0" w:rsidRDefault="001B0036" w:rsidP="007D6BB9">
            <w:pPr>
              <w:widowControl w:val="0"/>
              <w:rPr>
                <w:rFonts w:ascii="Calibri" w:hAnsi="Calibri" w:cs="Calibri"/>
                <w:sz w:val="22"/>
              </w:rPr>
            </w:pPr>
            <w:r>
              <w:rPr>
                <w:rFonts w:ascii="Calibri" w:hAnsi="Calibri" w:cs="Calibri"/>
                <w:sz w:val="22"/>
              </w:rPr>
              <w:t>June 14</w:t>
            </w:r>
            <w:r w:rsidR="00AD7373">
              <w:rPr>
                <w:rFonts w:ascii="Calibri" w:hAnsi="Calibri" w:cs="Calibri"/>
                <w:sz w:val="22"/>
              </w:rPr>
              <w:t>, 2013</w:t>
            </w:r>
          </w:p>
        </w:tc>
      </w:tr>
    </w:tbl>
    <w:p w:rsidR="0093628D" w:rsidRPr="00CA771C" w:rsidRDefault="0093628D" w:rsidP="0093628D">
      <w:pPr>
        <w:rPr>
          <w:rFonts w:ascii="Calibri" w:hAnsi="Calibri" w:cs="Calibri"/>
        </w:rPr>
      </w:pPr>
    </w:p>
    <w:p w:rsidR="0093628D" w:rsidRDefault="0093628D" w:rsidP="0093628D">
      <w:pPr>
        <w:rPr>
          <w:rFonts w:ascii="Calibri" w:hAnsi="Calibri" w:cs="Calibri"/>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8"/>
        <w:gridCol w:w="1170"/>
        <w:gridCol w:w="1080"/>
        <w:gridCol w:w="2250"/>
        <w:gridCol w:w="1440"/>
        <w:gridCol w:w="2430"/>
      </w:tblGrid>
      <w:tr w:rsidR="0093628D" w:rsidRPr="00CA771C" w:rsidTr="007D6BB9">
        <w:trPr>
          <w:trHeight w:val="432"/>
        </w:trPr>
        <w:tc>
          <w:tcPr>
            <w:tcW w:w="10188" w:type="dxa"/>
            <w:gridSpan w:val="6"/>
            <w:shd w:val="clear" w:color="auto" w:fill="BFBFBF"/>
            <w:vAlign w:val="center"/>
          </w:tcPr>
          <w:p w:rsidR="0093628D" w:rsidRPr="009808D0" w:rsidRDefault="0093628D" w:rsidP="007D6BB9">
            <w:pPr>
              <w:rPr>
                <w:rFonts w:ascii="Calibri" w:hAnsi="Calibri" w:cs="Calibri"/>
                <w:b/>
                <w:sz w:val="28"/>
              </w:rPr>
            </w:pPr>
            <w:r w:rsidRPr="009808D0">
              <w:rPr>
                <w:rFonts w:ascii="Calibri" w:eastAsia="Calibri" w:hAnsi="Calibri" w:cs="Calibri"/>
              </w:rPr>
              <w:br w:type="page"/>
            </w:r>
            <w:r w:rsidRPr="009808D0">
              <w:rPr>
                <w:rFonts w:ascii="Calibri" w:eastAsia="Calibri" w:hAnsi="Calibri" w:cs="Calibri"/>
                <w:b/>
                <w:sz w:val="28"/>
              </w:rPr>
              <w:t>Course Information</w:t>
            </w:r>
          </w:p>
        </w:tc>
      </w:tr>
      <w:tr w:rsidR="0093628D" w:rsidRPr="00CA771C" w:rsidTr="007D6BB9">
        <w:trPr>
          <w:trHeight w:val="620"/>
        </w:trPr>
        <w:tc>
          <w:tcPr>
            <w:tcW w:w="10188" w:type="dxa"/>
            <w:gridSpan w:val="6"/>
          </w:tcPr>
          <w:p w:rsidR="0093628D" w:rsidRPr="009808D0" w:rsidRDefault="0093628D" w:rsidP="007D6BB9">
            <w:pPr>
              <w:rPr>
                <w:rFonts w:ascii="Calibri" w:hAnsi="Calibri" w:cs="Calibri"/>
                <w:i/>
                <w:sz w:val="22"/>
              </w:rPr>
            </w:pPr>
            <w:r w:rsidRPr="009808D0">
              <w:rPr>
                <w:rFonts w:ascii="Calibri" w:eastAsia="Calibri" w:hAnsi="Calibri" w:cs="Calibri"/>
                <w:b/>
                <w:sz w:val="24"/>
              </w:rPr>
              <w:t>Please provide the following information for each of the courses that are part of the curriculum for this outcome during the semester(s) of data collection:</w:t>
            </w:r>
          </w:p>
        </w:tc>
      </w:tr>
      <w:tr w:rsidR="0093628D" w:rsidRPr="00CA771C" w:rsidTr="007D6BB9">
        <w:tc>
          <w:tcPr>
            <w:tcW w:w="1818" w:type="dxa"/>
          </w:tcPr>
          <w:p w:rsidR="0093628D" w:rsidRPr="009808D0" w:rsidRDefault="0093628D" w:rsidP="007D6BB9">
            <w:pPr>
              <w:jc w:val="center"/>
              <w:rPr>
                <w:rFonts w:ascii="Calibri" w:hAnsi="Calibri" w:cs="Calibri"/>
                <w:sz w:val="22"/>
              </w:rPr>
            </w:pPr>
            <w:r w:rsidRPr="009808D0">
              <w:rPr>
                <w:rFonts w:ascii="Calibri" w:eastAsia="Calibri" w:hAnsi="Calibri" w:cs="Calibri"/>
                <w:sz w:val="22"/>
              </w:rPr>
              <w:t>Department</w:t>
            </w:r>
          </w:p>
        </w:tc>
        <w:tc>
          <w:tcPr>
            <w:tcW w:w="1170" w:type="dxa"/>
          </w:tcPr>
          <w:p w:rsidR="0093628D" w:rsidRPr="009808D0" w:rsidRDefault="0093628D" w:rsidP="007D6BB9">
            <w:pPr>
              <w:jc w:val="center"/>
              <w:rPr>
                <w:rFonts w:ascii="Calibri" w:hAnsi="Calibri" w:cs="Calibri"/>
                <w:sz w:val="22"/>
              </w:rPr>
            </w:pPr>
            <w:r w:rsidRPr="009808D0">
              <w:rPr>
                <w:rFonts w:ascii="Calibri" w:eastAsia="Calibri" w:hAnsi="Calibri" w:cs="Calibri"/>
                <w:sz w:val="22"/>
              </w:rPr>
              <w:t>Subject Code</w:t>
            </w:r>
          </w:p>
        </w:tc>
        <w:tc>
          <w:tcPr>
            <w:tcW w:w="1080" w:type="dxa"/>
          </w:tcPr>
          <w:p w:rsidR="0093628D" w:rsidRPr="009808D0" w:rsidRDefault="0093628D" w:rsidP="007D6BB9">
            <w:pPr>
              <w:jc w:val="center"/>
              <w:rPr>
                <w:rFonts w:ascii="Calibri" w:hAnsi="Calibri" w:cs="Calibri"/>
                <w:sz w:val="22"/>
              </w:rPr>
            </w:pPr>
            <w:r w:rsidRPr="009808D0">
              <w:rPr>
                <w:rFonts w:ascii="Calibri" w:eastAsia="Calibri" w:hAnsi="Calibri" w:cs="Calibri"/>
                <w:sz w:val="22"/>
              </w:rPr>
              <w:t>Course Number</w:t>
            </w:r>
          </w:p>
        </w:tc>
        <w:tc>
          <w:tcPr>
            <w:tcW w:w="2250" w:type="dxa"/>
          </w:tcPr>
          <w:p w:rsidR="0093628D" w:rsidRPr="009808D0" w:rsidRDefault="0093628D" w:rsidP="007D6BB9">
            <w:pPr>
              <w:jc w:val="center"/>
              <w:rPr>
                <w:rFonts w:ascii="Calibri" w:hAnsi="Calibri" w:cs="Calibri"/>
                <w:sz w:val="22"/>
              </w:rPr>
            </w:pPr>
            <w:r w:rsidRPr="009808D0">
              <w:rPr>
                <w:rFonts w:ascii="Calibri" w:eastAsia="Calibri" w:hAnsi="Calibri" w:cs="Calibri"/>
                <w:sz w:val="22"/>
              </w:rPr>
              <w:t>Faculty Name</w:t>
            </w:r>
          </w:p>
        </w:tc>
        <w:tc>
          <w:tcPr>
            <w:tcW w:w="1440" w:type="dxa"/>
          </w:tcPr>
          <w:p w:rsidR="0093628D" w:rsidRPr="009808D0" w:rsidRDefault="0093628D" w:rsidP="007D6BB9">
            <w:pPr>
              <w:jc w:val="center"/>
              <w:rPr>
                <w:rFonts w:ascii="Calibri" w:hAnsi="Calibri" w:cs="Calibri"/>
                <w:sz w:val="22"/>
              </w:rPr>
            </w:pPr>
            <w:r w:rsidRPr="009808D0">
              <w:rPr>
                <w:rFonts w:ascii="Calibri" w:eastAsia="Calibri" w:hAnsi="Calibri" w:cs="Calibri"/>
                <w:sz w:val="22"/>
              </w:rPr>
              <w:t># of Students Enrolled</w:t>
            </w:r>
          </w:p>
        </w:tc>
        <w:tc>
          <w:tcPr>
            <w:tcW w:w="2430" w:type="dxa"/>
          </w:tcPr>
          <w:p w:rsidR="0093628D" w:rsidRPr="009808D0" w:rsidRDefault="0093628D" w:rsidP="007D6BB9">
            <w:pPr>
              <w:jc w:val="center"/>
              <w:rPr>
                <w:rFonts w:ascii="Calibri" w:hAnsi="Calibri" w:cs="Calibri"/>
                <w:sz w:val="22"/>
              </w:rPr>
            </w:pPr>
            <w:r w:rsidRPr="009808D0">
              <w:rPr>
                <w:rFonts w:ascii="Calibri" w:eastAsia="Calibri" w:hAnsi="Calibri" w:cs="Calibri"/>
                <w:sz w:val="22"/>
              </w:rPr>
              <w:t>Were assessment data collected in this course?</w:t>
            </w:r>
          </w:p>
        </w:tc>
      </w:tr>
      <w:tr w:rsidR="0093628D" w:rsidRPr="00CA771C" w:rsidTr="007D6BB9">
        <w:tc>
          <w:tcPr>
            <w:tcW w:w="1818" w:type="dxa"/>
          </w:tcPr>
          <w:p w:rsidR="0093628D" w:rsidRPr="00533ECD" w:rsidRDefault="00533ECD" w:rsidP="007D6BB9">
            <w:pPr>
              <w:rPr>
                <w:rFonts w:ascii="Calibri" w:hAnsi="Calibri" w:cs="Calibri"/>
                <w:sz w:val="22"/>
              </w:rPr>
            </w:pPr>
            <w:r w:rsidRPr="00533ECD">
              <w:rPr>
                <w:rFonts w:ascii="Calibri" w:hAnsi="Calibri" w:cs="Calibri"/>
                <w:sz w:val="22"/>
              </w:rPr>
              <w:t>English</w:t>
            </w:r>
          </w:p>
        </w:tc>
        <w:tc>
          <w:tcPr>
            <w:tcW w:w="1170" w:type="dxa"/>
          </w:tcPr>
          <w:p w:rsidR="0093628D" w:rsidRPr="00533ECD" w:rsidRDefault="00533ECD" w:rsidP="007D6BB9">
            <w:pPr>
              <w:rPr>
                <w:rFonts w:ascii="Calibri" w:hAnsi="Calibri" w:cs="Calibri"/>
                <w:sz w:val="22"/>
              </w:rPr>
            </w:pPr>
            <w:r w:rsidRPr="00533ECD">
              <w:rPr>
                <w:rFonts w:ascii="Calibri" w:hAnsi="Calibri" w:cs="Calibri"/>
                <w:sz w:val="22"/>
              </w:rPr>
              <w:t>ENGL</w:t>
            </w:r>
          </w:p>
        </w:tc>
        <w:tc>
          <w:tcPr>
            <w:tcW w:w="1080" w:type="dxa"/>
          </w:tcPr>
          <w:p w:rsidR="0093628D" w:rsidRPr="009808D0" w:rsidRDefault="00533ECD" w:rsidP="007D6BB9">
            <w:pPr>
              <w:rPr>
                <w:rFonts w:ascii="Calibri" w:hAnsi="Calibri" w:cs="Calibri"/>
                <w:sz w:val="22"/>
              </w:rPr>
            </w:pPr>
            <w:r>
              <w:rPr>
                <w:rFonts w:ascii="Calibri" w:hAnsi="Calibri" w:cs="Calibri"/>
                <w:sz w:val="22"/>
              </w:rPr>
              <w:t>306</w:t>
            </w:r>
          </w:p>
        </w:tc>
        <w:tc>
          <w:tcPr>
            <w:tcW w:w="2250" w:type="dxa"/>
          </w:tcPr>
          <w:p w:rsidR="0093628D" w:rsidRPr="009808D0" w:rsidRDefault="00533ECD" w:rsidP="007D6BB9">
            <w:pPr>
              <w:rPr>
                <w:rFonts w:ascii="Calibri" w:hAnsi="Calibri" w:cs="Calibri"/>
                <w:sz w:val="22"/>
              </w:rPr>
            </w:pPr>
            <w:r>
              <w:rPr>
                <w:rFonts w:ascii="Calibri" w:hAnsi="Calibri" w:cs="Calibri"/>
                <w:sz w:val="22"/>
              </w:rPr>
              <w:t>Iclal Vanwesenbeeck</w:t>
            </w:r>
          </w:p>
        </w:tc>
        <w:tc>
          <w:tcPr>
            <w:tcW w:w="1440" w:type="dxa"/>
          </w:tcPr>
          <w:p w:rsidR="0093628D" w:rsidRPr="009808D0" w:rsidRDefault="00823793" w:rsidP="007D6BB9">
            <w:pPr>
              <w:rPr>
                <w:rFonts w:ascii="Calibri" w:hAnsi="Calibri" w:cs="Calibri"/>
                <w:sz w:val="22"/>
              </w:rPr>
            </w:pPr>
            <w:r>
              <w:rPr>
                <w:rFonts w:ascii="Calibri" w:hAnsi="Calibri" w:cs="Calibri"/>
                <w:sz w:val="22"/>
              </w:rPr>
              <w:t>19</w:t>
            </w:r>
          </w:p>
        </w:tc>
        <w:tc>
          <w:tcPr>
            <w:tcW w:w="2430" w:type="dxa"/>
          </w:tcPr>
          <w:p w:rsidR="0093628D" w:rsidRPr="009808D0" w:rsidRDefault="0093628D" w:rsidP="007D6BB9">
            <w:pPr>
              <w:pStyle w:val="ListParagraph"/>
              <w:ind w:left="252"/>
              <w:rPr>
                <w:rFonts w:ascii="Calibri" w:hAnsi="Calibri" w:cs="Calibri"/>
                <w:sz w:val="22"/>
              </w:rPr>
            </w:pPr>
            <w:r>
              <w:rPr>
                <w:rFonts w:ascii="Calibri" w:hAnsi="Calibri" w:cs="Calibri"/>
                <w:sz w:val="22"/>
              </w:rPr>
              <w:t>YES</w:t>
            </w:r>
          </w:p>
        </w:tc>
      </w:tr>
      <w:tr w:rsidR="0093628D" w:rsidRPr="00CA771C" w:rsidTr="007D6BB9">
        <w:tc>
          <w:tcPr>
            <w:tcW w:w="1818" w:type="dxa"/>
          </w:tcPr>
          <w:p w:rsidR="0093628D" w:rsidRPr="00533ECD" w:rsidRDefault="00533ECD" w:rsidP="007D6BB9">
            <w:pPr>
              <w:rPr>
                <w:rFonts w:ascii="Calibri" w:hAnsi="Calibri" w:cs="Calibri"/>
                <w:sz w:val="22"/>
              </w:rPr>
            </w:pPr>
            <w:r>
              <w:rPr>
                <w:rFonts w:ascii="Calibri" w:hAnsi="Calibri" w:cs="Calibri"/>
                <w:sz w:val="22"/>
              </w:rPr>
              <w:t>History</w:t>
            </w:r>
          </w:p>
        </w:tc>
        <w:tc>
          <w:tcPr>
            <w:tcW w:w="1170" w:type="dxa"/>
          </w:tcPr>
          <w:p w:rsidR="0093628D" w:rsidRPr="00533ECD" w:rsidRDefault="00533ECD" w:rsidP="007D6BB9">
            <w:pPr>
              <w:rPr>
                <w:rFonts w:ascii="Calibri" w:hAnsi="Calibri" w:cs="Calibri"/>
                <w:sz w:val="22"/>
              </w:rPr>
            </w:pPr>
            <w:r>
              <w:rPr>
                <w:rFonts w:ascii="Calibri" w:hAnsi="Calibri" w:cs="Calibri"/>
                <w:sz w:val="22"/>
              </w:rPr>
              <w:t>HIST</w:t>
            </w:r>
          </w:p>
        </w:tc>
        <w:tc>
          <w:tcPr>
            <w:tcW w:w="1080" w:type="dxa"/>
          </w:tcPr>
          <w:p w:rsidR="0093628D" w:rsidRPr="009808D0" w:rsidRDefault="00533ECD" w:rsidP="007D6BB9">
            <w:pPr>
              <w:rPr>
                <w:rFonts w:ascii="Calibri" w:hAnsi="Calibri" w:cs="Calibri"/>
                <w:sz w:val="22"/>
              </w:rPr>
            </w:pPr>
            <w:r>
              <w:rPr>
                <w:rFonts w:ascii="Calibri" w:hAnsi="Calibri" w:cs="Calibri"/>
                <w:sz w:val="22"/>
              </w:rPr>
              <w:t>101</w:t>
            </w:r>
          </w:p>
        </w:tc>
        <w:tc>
          <w:tcPr>
            <w:tcW w:w="2250" w:type="dxa"/>
          </w:tcPr>
          <w:p w:rsidR="0093628D" w:rsidRPr="009808D0" w:rsidRDefault="00533ECD" w:rsidP="007D6BB9">
            <w:pPr>
              <w:rPr>
                <w:rFonts w:ascii="Calibri" w:hAnsi="Calibri" w:cs="Calibri"/>
                <w:sz w:val="22"/>
              </w:rPr>
            </w:pPr>
            <w:r>
              <w:rPr>
                <w:rFonts w:ascii="Calibri" w:hAnsi="Calibri" w:cs="Calibri"/>
                <w:sz w:val="22"/>
              </w:rPr>
              <w:t>Markus Vink</w:t>
            </w:r>
          </w:p>
        </w:tc>
        <w:tc>
          <w:tcPr>
            <w:tcW w:w="1440" w:type="dxa"/>
          </w:tcPr>
          <w:p w:rsidR="0093628D" w:rsidRPr="009808D0" w:rsidRDefault="00533ECD" w:rsidP="007D6BB9">
            <w:pPr>
              <w:rPr>
                <w:rFonts w:ascii="Calibri" w:hAnsi="Calibri" w:cs="Calibri"/>
                <w:sz w:val="22"/>
              </w:rPr>
            </w:pPr>
            <w:r>
              <w:rPr>
                <w:rFonts w:ascii="Calibri" w:hAnsi="Calibri" w:cs="Calibri"/>
                <w:sz w:val="22"/>
              </w:rPr>
              <w:t>61</w:t>
            </w:r>
          </w:p>
        </w:tc>
        <w:tc>
          <w:tcPr>
            <w:tcW w:w="2430" w:type="dxa"/>
          </w:tcPr>
          <w:p w:rsidR="0093628D" w:rsidRPr="009808D0" w:rsidRDefault="00A65377" w:rsidP="007D6BB9">
            <w:pPr>
              <w:rPr>
                <w:rFonts w:ascii="Calibri" w:hAnsi="Calibri" w:cs="Calibri"/>
                <w:sz w:val="22"/>
              </w:rPr>
            </w:pPr>
            <w:r>
              <w:rPr>
                <w:rFonts w:ascii="Calibri" w:hAnsi="Calibri" w:cs="Calibri"/>
                <w:sz w:val="22"/>
              </w:rPr>
              <w:t xml:space="preserve">     NO</w:t>
            </w:r>
          </w:p>
        </w:tc>
      </w:tr>
      <w:tr w:rsidR="0093628D" w:rsidRPr="00CA771C" w:rsidTr="007D6BB9">
        <w:tc>
          <w:tcPr>
            <w:tcW w:w="1818" w:type="dxa"/>
          </w:tcPr>
          <w:p w:rsidR="0093628D" w:rsidRPr="009808D0" w:rsidRDefault="00533ECD" w:rsidP="007D6BB9">
            <w:pPr>
              <w:rPr>
                <w:rFonts w:ascii="Calibri" w:hAnsi="Calibri" w:cs="Calibri"/>
                <w:sz w:val="22"/>
              </w:rPr>
            </w:pPr>
            <w:r>
              <w:rPr>
                <w:rFonts w:ascii="Calibri" w:hAnsi="Calibri" w:cs="Calibri"/>
                <w:sz w:val="22"/>
              </w:rPr>
              <w:t>History</w:t>
            </w:r>
          </w:p>
        </w:tc>
        <w:tc>
          <w:tcPr>
            <w:tcW w:w="1170" w:type="dxa"/>
          </w:tcPr>
          <w:p w:rsidR="0093628D" w:rsidRPr="009808D0" w:rsidRDefault="00533ECD" w:rsidP="007D6BB9">
            <w:pPr>
              <w:rPr>
                <w:rFonts w:ascii="Calibri" w:hAnsi="Calibri" w:cs="Calibri"/>
                <w:sz w:val="22"/>
              </w:rPr>
            </w:pPr>
            <w:r>
              <w:rPr>
                <w:rFonts w:ascii="Calibri" w:hAnsi="Calibri" w:cs="Calibri"/>
                <w:sz w:val="22"/>
              </w:rPr>
              <w:t>HIST</w:t>
            </w:r>
          </w:p>
        </w:tc>
        <w:tc>
          <w:tcPr>
            <w:tcW w:w="1080" w:type="dxa"/>
          </w:tcPr>
          <w:p w:rsidR="0093628D" w:rsidRPr="009808D0" w:rsidRDefault="00533ECD" w:rsidP="007D6BB9">
            <w:pPr>
              <w:rPr>
                <w:rFonts w:ascii="Calibri" w:hAnsi="Calibri" w:cs="Calibri"/>
                <w:sz w:val="22"/>
              </w:rPr>
            </w:pPr>
            <w:r>
              <w:rPr>
                <w:rFonts w:ascii="Calibri" w:hAnsi="Calibri" w:cs="Calibri"/>
                <w:sz w:val="22"/>
              </w:rPr>
              <w:t>102</w:t>
            </w:r>
          </w:p>
        </w:tc>
        <w:tc>
          <w:tcPr>
            <w:tcW w:w="2250" w:type="dxa"/>
          </w:tcPr>
          <w:p w:rsidR="0093628D" w:rsidRPr="009808D0" w:rsidRDefault="00533ECD" w:rsidP="007D6BB9">
            <w:pPr>
              <w:rPr>
                <w:rFonts w:ascii="Calibri" w:hAnsi="Calibri" w:cs="Calibri"/>
                <w:sz w:val="22"/>
              </w:rPr>
            </w:pPr>
            <w:r>
              <w:rPr>
                <w:rFonts w:ascii="Calibri" w:hAnsi="Calibri" w:cs="Calibri"/>
                <w:sz w:val="22"/>
              </w:rPr>
              <w:t>Eric Mer</w:t>
            </w:r>
            <w:r w:rsidR="00DD45A0">
              <w:rPr>
                <w:rFonts w:ascii="Calibri" w:hAnsi="Calibri" w:cs="Calibri"/>
                <w:sz w:val="22"/>
              </w:rPr>
              <w:t>ing</w:t>
            </w:r>
            <w:r>
              <w:rPr>
                <w:rFonts w:ascii="Calibri" w:hAnsi="Calibri" w:cs="Calibri"/>
                <w:sz w:val="22"/>
              </w:rPr>
              <w:t>er</w:t>
            </w:r>
          </w:p>
        </w:tc>
        <w:tc>
          <w:tcPr>
            <w:tcW w:w="1440" w:type="dxa"/>
          </w:tcPr>
          <w:p w:rsidR="0093628D" w:rsidRPr="009808D0" w:rsidRDefault="00416A5B" w:rsidP="007D6BB9">
            <w:pPr>
              <w:rPr>
                <w:rFonts w:ascii="Calibri" w:hAnsi="Calibri" w:cs="Calibri"/>
                <w:sz w:val="22"/>
              </w:rPr>
            </w:pPr>
            <w:r>
              <w:rPr>
                <w:rFonts w:ascii="Calibri" w:hAnsi="Calibri" w:cs="Calibri"/>
                <w:sz w:val="22"/>
              </w:rPr>
              <w:t>25</w:t>
            </w:r>
          </w:p>
        </w:tc>
        <w:tc>
          <w:tcPr>
            <w:tcW w:w="2430" w:type="dxa"/>
          </w:tcPr>
          <w:p w:rsidR="0093628D" w:rsidRPr="009808D0" w:rsidRDefault="00533ECD" w:rsidP="00533ECD">
            <w:pPr>
              <w:rPr>
                <w:rFonts w:ascii="Calibri" w:hAnsi="Calibri" w:cs="Calibri"/>
                <w:sz w:val="22"/>
              </w:rPr>
            </w:pPr>
            <w:r>
              <w:rPr>
                <w:rFonts w:ascii="Calibri" w:hAnsi="Calibri" w:cs="Calibri"/>
                <w:sz w:val="22"/>
              </w:rPr>
              <w:t xml:space="preserve">     YES</w:t>
            </w:r>
          </w:p>
        </w:tc>
      </w:tr>
      <w:tr w:rsidR="0093628D" w:rsidRPr="00CA771C" w:rsidTr="007D6BB9">
        <w:tc>
          <w:tcPr>
            <w:tcW w:w="1818" w:type="dxa"/>
          </w:tcPr>
          <w:p w:rsidR="0093628D" w:rsidRPr="009808D0" w:rsidRDefault="00533ECD" w:rsidP="007D6BB9">
            <w:pPr>
              <w:rPr>
                <w:rFonts w:ascii="Calibri" w:hAnsi="Calibri" w:cs="Calibri"/>
                <w:sz w:val="22"/>
              </w:rPr>
            </w:pPr>
            <w:r>
              <w:rPr>
                <w:rFonts w:ascii="Calibri" w:hAnsi="Calibri" w:cs="Calibri"/>
                <w:sz w:val="22"/>
              </w:rPr>
              <w:t>History</w:t>
            </w:r>
          </w:p>
        </w:tc>
        <w:tc>
          <w:tcPr>
            <w:tcW w:w="1170" w:type="dxa"/>
          </w:tcPr>
          <w:p w:rsidR="0093628D" w:rsidRPr="009808D0" w:rsidRDefault="00533ECD" w:rsidP="007D6BB9">
            <w:pPr>
              <w:rPr>
                <w:rFonts w:ascii="Calibri" w:hAnsi="Calibri" w:cs="Calibri"/>
                <w:sz w:val="22"/>
              </w:rPr>
            </w:pPr>
            <w:r>
              <w:rPr>
                <w:rFonts w:ascii="Calibri" w:hAnsi="Calibri" w:cs="Calibri"/>
                <w:sz w:val="22"/>
              </w:rPr>
              <w:t>HIST</w:t>
            </w:r>
          </w:p>
        </w:tc>
        <w:tc>
          <w:tcPr>
            <w:tcW w:w="1080" w:type="dxa"/>
          </w:tcPr>
          <w:p w:rsidR="0093628D" w:rsidRPr="009808D0" w:rsidRDefault="00533ECD" w:rsidP="007D6BB9">
            <w:pPr>
              <w:rPr>
                <w:rFonts w:ascii="Calibri" w:hAnsi="Calibri" w:cs="Calibri"/>
                <w:sz w:val="22"/>
              </w:rPr>
            </w:pPr>
            <w:r>
              <w:rPr>
                <w:rFonts w:ascii="Calibri" w:hAnsi="Calibri" w:cs="Calibri"/>
                <w:sz w:val="22"/>
              </w:rPr>
              <w:t>102</w:t>
            </w:r>
          </w:p>
        </w:tc>
        <w:tc>
          <w:tcPr>
            <w:tcW w:w="2250" w:type="dxa"/>
          </w:tcPr>
          <w:p w:rsidR="0093628D" w:rsidRPr="009808D0" w:rsidRDefault="00533ECD" w:rsidP="007D6BB9">
            <w:pPr>
              <w:rPr>
                <w:rFonts w:ascii="Calibri" w:hAnsi="Calibri" w:cs="Calibri"/>
                <w:sz w:val="22"/>
              </w:rPr>
            </w:pPr>
            <w:r>
              <w:rPr>
                <w:rFonts w:ascii="Calibri" w:hAnsi="Calibri" w:cs="Calibri"/>
                <w:sz w:val="22"/>
              </w:rPr>
              <w:t>Steven Fabian</w:t>
            </w:r>
          </w:p>
        </w:tc>
        <w:tc>
          <w:tcPr>
            <w:tcW w:w="1440" w:type="dxa"/>
          </w:tcPr>
          <w:p w:rsidR="0093628D" w:rsidRPr="009808D0" w:rsidRDefault="00533ECD" w:rsidP="007D6BB9">
            <w:pPr>
              <w:rPr>
                <w:rFonts w:ascii="Calibri" w:hAnsi="Calibri" w:cs="Calibri"/>
                <w:sz w:val="22"/>
              </w:rPr>
            </w:pPr>
            <w:r>
              <w:rPr>
                <w:rFonts w:ascii="Calibri" w:hAnsi="Calibri" w:cs="Calibri"/>
                <w:sz w:val="22"/>
              </w:rPr>
              <w:t>49</w:t>
            </w:r>
          </w:p>
        </w:tc>
        <w:tc>
          <w:tcPr>
            <w:tcW w:w="2430" w:type="dxa"/>
          </w:tcPr>
          <w:p w:rsidR="0093628D" w:rsidRPr="009808D0" w:rsidRDefault="00533ECD" w:rsidP="007D6BB9">
            <w:pPr>
              <w:rPr>
                <w:rFonts w:ascii="Calibri" w:hAnsi="Calibri" w:cs="Calibri"/>
                <w:sz w:val="22"/>
              </w:rPr>
            </w:pPr>
            <w:r>
              <w:rPr>
                <w:rFonts w:ascii="Calibri" w:hAnsi="Calibri" w:cs="Calibri"/>
                <w:sz w:val="22"/>
              </w:rPr>
              <w:t xml:space="preserve">     YES</w:t>
            </w:r>
          </w:p>
        </w:tc>
      </w:tr>
      <w:tr w:rsidR="0093628D" w:rsidRPr="00CA771C" w:rsidTr="007D6BB9">
        <w:tc>
          <w:tcPr>
            <w:tcW w:w="1818" w:type="dxa"/>
          </w:tcPr>
          <w:p w:rsidR="0093628D" w:rsidRPr="009808D0" w:rsidRDefault="00533ECD" w:rsidP="007D6BB9">
            <w:pPr>
              <w:rPr>
                <w:rFonts w:ascii="Calibri" w:hAnsi="Calibri" w:cs="Calibri"/>
                <w:sz w:val="22"/>
              </w:rPr>
            </w:pPr>
            <w:r>
              <w:rPr>
                <w:rFonts w:ascii="Calibri" w:hAnsi="Calibri" w:cs="Calibri"/>
                <w:sz w:val="22"/>
              </w:rPr>
              <w:t>History</w:t>
            </w:r>
          </w:p>
        </w:tc>
        <w:tc>
          <w:tcPr>
            <w:tcW w:w="1170" w:type="dxa"/>
          </w:tcPr>
          <w:p w:rsidR="0093628D" w:rsidRPr="009808D0" w:rsidRDefault="00533ECD" w:rsidP="007D6BB9">
            <w:pPr>
              <w:rPr>
                <w:rFonts w:ascii="Calibri" w:hAnsi="Calibri" w:cs="Calibri"/>
                <w:sz w:val="22"/>
              </w:rPr>
            </w:pPr>
            <w:r>
              <w:rPr>
                <w:rFonts w:ascii="Calibri" w:hAnsi="Calibri" w:cs="Calibri"/>
                <w:sz w:val="22"/>
              </w:rPr>
              <w:t>HIST</w:t>
            </w:r>
          </w:p>
        </w:tc>
        <w:tc>
          <w:tcPr>
            <w:tcW w:w="1080" w:type="dxa"/>
          </w:tcPr>
          <w:p w:rsidR="0093628D" w:rsidRPr="009808D0" w:rsidRDefault="00533ECD" w:rsidP="007D6BB9">
            <w:pPr>
              <w:rPr>
                <w:rFonts w:ascii="Calibri" w:hAnsi="Calibri" w:cs="Calibri"/>
                <w:sz w:val="22"/>
              </w:rPr>
            </w:pPr>
            <w:r>
              <w:rPr>
                <w:rFonts w:ascii="Calibri" w:hAnsi="Calibri" w:cs="Calibri"/>
                <w:sz w:val="22"/>
              </w:rPr>
              <w:t>135</w:t>
            </w:r>
          </w:p>
        </w:tc>
        <w:tc>
          <w:tcPr>
            <w:tcW w:w="2250" w:type="dxa"/>
          </w:tcPr>
          <w:p w:rsidR="0093628D" w:rsidRPr="009808D0" w:rsidRDefault="00533ECD" w:rsidP="007D6BB9">
            <w:pPr>
              <w:rPr>
                <w:rFonts w:ascii="Calibri" w:hAnsi="Calibri" w:cs="Calibri"/>
                <w:sz w:val="22"/>
              </w:rPr>
            </w:pPr>
            <w:r>
              <w:rPr>
                <w:rFonts w:ascii="Calibri" w:hAnsi="Calibri" w:cs="Calibri"/>
                <w:sz w:val="22"/>
              </w:rPr>
              <w:t>Peter McCord</w:t>
            </w:r>
          </w:p>
        </w:tc>
        <w:tc>
          <w:tcPr>
            <w:tcW w:w="1440" w:type="dxa"/>
          </w:tcPr>
          <w:p w:rsidR="0093628D" w:rsidRPr="009808D0" w:rsidRDefault="00416A5B" w:rsidP="007D6BB9">
            <w:pPr>
              <w:rPr>
                <w:rFonts w:ascii="Calibri" w:hAnsi="Calibri" w:cs="Calibri"/>
                <w:sz w:val="22"/>
              </w:rPr>
            </w:pPr>
            <w:r>
              <w:rPr>
                <w:rFonts w:ascii="Calibri" w:hAnsi="Calibri" w:cs="Calibri"/>
                <w:sz w:val="22"/>
              </w:rPr>
              <w:t>222</w:t>
            </w:r>
          </w:p>
        </w:tc>
        <w:tc>
          <w:tcPr>
            <w:tcW w:w="2430" w:type="dxa"/>
          </w:tcPr>
          <w:p w:rsidR="0093628D" w:rsidRPr="009808D0" w:rsidRDefault="0093628D" w:rsidP="007D6BB9">
            <w:pPr>
              <w:rPr>
                <w:rFonts w:ascii="Calibri" w:hAnsi="Calibri" w:cs="Calibri"/>
                <w:sz w:val="22"/>
              </w:rPr>
            </w:pPr>
            <w:r>
              <w:rPr>
                <w:rFonts w:ascii="Calibri" w:hAnsi="Calibri" w:cs="Calibri"/>
                <w:sz w:val="22"/>
              </w:rPr>
              <w:t xml:space="preserve">     YES</w:t>
            </w:r>
          </w:p>
        </w:tc>
      </w:tr>
      <w:tr w:rsidR="0093628D" w:rsidRPr="00CA771C" w:rsidTr="007D6BB9">
        <w:tc>
          <w:tcPr>
            <w:tcW w:w="1818" w:type="dxa"/>
          </w:tcPr>
          <w:p w:rsidR="0093628D" w:rsidRPr="009808D0" w:rsidRDefault="0093628D" w:rsidP="007D6BB9">
            <w:pPr>
              <w:rPr>
                <w:rFonts w:ascii="Calibri" w:hAnsi="Calibri" w:cs="Calibri"/>
                <w:sz w:val="22"/>
              </w:rPr>
            </w:pPr>
            <w:r>
              <w:rPr>
                <w:rFonts w:ascii="Calibri" w:hAnsi="Calibri" w:cs="Calibri"/>
                <w:sz w:val="22"/>
              </w:rPr>
              <w:t>History</w:t>
            </w:r>
          </w:p>
        </w:tc>
        <w:tc>
          <w:tcPr>
            <w:tcW w:w="1170" w:type="dxa"/>
          </w:tcPr>
          <w:p w:rsidR="0093628D" w:rsidRPr="009808D0" w:rsidRDefault="0093628D" w:rsidP="007D6BB9">
            <w:pPr>
              <w:rPr>
                <w:rFonts w:ascii="Calibri" w:hAnsi="Calibri" w:cs="Calibri"/>
                <w:sz w:val="22"/>
              </w:rPr>
            </w:pPr>
            <w:r>
              <w:rPr>
                <w:rFonts w:ascii="Calibri" w:hAnsi="Calibri" w:cs="Calibri"/>
                <w:sz w:val="22"/>
              </w:rPr>
              <w:t>HIST</w:t>
            </w:r>
          </w:p>
        </w:tc>
        <w:tc>
          <w:tcPr>
            <w:tcW w:w="1080" w:type="dxa"/>
          </w:tcPr>
          <w:p w:rsidR="0093628D" w:rsidRPr="009808D0" w:rsidRDefault="00533ECD" w:rsidP="007D6BB9">
            <w:pPr>
              <w:rPr>
                <w:rFonts w:ascii="Calibri" w:hAnsi="Calibri" w:cs="Calibri"/>
                <w:sz w:val="22"/>
              </w:rPr>
            </w:pPr>
            <w:r>
              <w:rPr>
                <w:rFonts w:ascii="Calibri" w:hAnsi="Calibri" w:cs="Calibri"/>
                <w:sz w:val="22"/>
              </w:rPr>
              <w:t>135</w:t>
            </w:r>
          </w:p>
        </w:tc>
        <w:tc>
          <w:tcPr>
            <w:tcW w:w="2250" w:type="dxa"/>
          </w:tcPr>
          <w:p w:rsidR="0093628D" w:rsidRPr="009808D0" w:rsidRDefault="00533ECD" w:rsidP="007D6BB9">
            <w:pPr>
              <w:rPr>
                <w:rFonts w:ascii="Calibri" w:hAnsi="Calibri" w:cs="Calibri"/>
                <w:sz w:val="22"/>
              </w:rPr>
            </w:pPr>
            <w:r>
              <w:rPr>
                <w:rFonts w:ascii="Calibri" w:hAnsi="Calibri" w:cs="Calibri"/>
                <w:sz w:val="22"/>
              </w:rPr>
              <w:t>Perry Beardsley</w:t>
            </w:r>
          </w:p>
        </w:tc>
        <w:tc>
          <w:tcPr>
            <w:tcW w:w="1440" w:type="dxa"/>
          </w:tcPr>
          <w:p w:rsidR="0093628D" w:rsidRPr="009808D0" w:rsidRDefault="00416A5B" w:rsidP="007D6BB9">
            <w:pPr>
              <w:rPr>
                <w:rFonts w:ascii="Calibri" w:hAnsi="Calibri" w:cs="Calibri"/>
                <w:sz w:val="22"/>
              </w:rPr>
            </w:pPr>
            <w:r>
              <w:rPr>
                <w:rFonts w:ascii="Calibri" w:hAnsi="Calibri" w:cs="Calibri"/>
                <w:sz w:val="22"/>
              </w:rPr>
              <w:t>80</w:t>
            </w:r>
          </w:p>
        </w:tc>
        <w:tc>
          <w:tcPr>
            <w:tcW w:w="2430" w:type="dxa"/>
          </w:tcPr>
          <w:p w:rsidR="0093628D" w:rsidRPr="009808D0" w:rsidRDefault="0093628D" w:rsidP="007D6BB9">
            <w:pPr>
              <w:rPr>
                <w:rFonts w:ascii="Calibri" w:hAnsi="Calibri" w:cs="Calibri"/>
                <w:sz w:val="22"/>
              </w:rPr>
            </w:pPr>
            <w:r>
              <w:rPr>
                <w:rFonts w:ascii="Calibri" w:hAnsi="Calibri" w:cs="Calibri"/>
                <w:sz w:val="22"/>
              </w:rPr>
              <w:t xml:space="preserve">     YES</w:t>
            </w:r>
          </w:p>
        </w:tc>
      </w:tr>
      <w:tr w:rsidR="0093628D" w:rsidRPr="00CA771C" w:rsidTr="007D6BB9">
        <w:tc>
          <w:tcPr>
            <w:tcW w:w="1818" w:type="dxa"/>
          </w:tcPr>
          <w:p w:rsidR="0093628D" w:rsidRPr="009808D0" w:rsidRDefault="0093628D" w:rsidP="007D6BB9">
            <w:pPr>
              <w:rPr>
                <w:rFonts w:ascii="Calibri" w:hAnsi="Calibri" w:cs="Calibri"/>
                <w:sz w:val="22"/>
              </w:rPr>
            </w:pPr>
            <w:r>
              <w:rPr>
                <w:rFonts w:ascii="Calibri" w:hAnsi="Calibri" w:cs="Calibri"/>
                <w:sz w:val="22"/>
              </w:rPr>
              <w:t>History</w:t>
            </w:r>
          </w:p>
        </w:tc>
        <w:tc>
          <w:tcPr>
            <w:tcW w:w="1170" w:type="dxa"/>
          </w:tcPr>
          <w:p w:rsidR="0093628D" w:rsidRPr="009808D0" w:rsidRDefault="0093628D" w:rsidP="007D6BB9">
            <w:pPr>
              <w:rPr>
                <w:rFonts w:ascii="Calibri" w:hAnsi="Calibri" w:cs="Calibri"/>
                <w:sz w:val="22"/>
              </w:rPr>
            </w:pPr>
            <w:r>
              <w:rPr>
                <w:rFonts w:ascii="Calibri" w:hAnsi="Calibri" w:cs="Calibri"/>
                <w:sz w:val="22"/>
              </w:rPr>
              <w:t xml:space="preserve">HIST </w:t>
            </w:r>
          </w:p>
        </w:tc>
        <w:tc>
          <w:tcPr>
            <w:tcW w:w="1080" w:type="dxa"/>
          </w:tcPr>
          <w:p w:rsidR="0093628D" w:rsidRPr="009808D0" w:rsidRDefault="00533ECD" w:rsidP="007D6BB9">
            <w:pPr>
              <w:rPr>
                <w:rFonts w:ascii="Calibri" w:hAnsi="Calibri" w:cs="Calibri"/>
                <w:sz w:val="22"/>
              </w:rPr>
            </w:pPr>
            <w:r>
              <w:rPr>
                <w:rFonts w:ascii="Calibri" w:hAnsi="Calibri" w:cs="Calibri"/>
                <w:sz w:val="22"/>
              </w:rPr>
              <w:t>250</w:t>
            </w:r>
          </w:p>
        </w:tc>
        <w:tc>
          <w:tcPr>
            <w:tcW w:w="2250" w:type="dxa"/>
          </w:tcPr>
          <w:p w:rsidR="0093628D" w:rsidRPr="009808D0" w:rsidRDefault="00533ECD" w:rsidP="007D6BB9">
            <w:pPr>
              <w:rPr>
                <w:rFonts w:ascii="Calibri" w:hAnsi="Calibri" w:cs="Calibri"/>
                <w:sz w:val="22"/>
              </w:rPr>
            </w:pPr>
            <w:r>
              <w:rPr>
                <w:rFonts w:ascii="Calibri" w:hAnsi="Calibri" w:cs="Calibri"/>
                <w:sz w:val="22"/>
              </w:rPr>
              <w:t>John Staples</w:t>
            </w:r>
          </w:p>
        </w:tc>
        <w:tc>
          <w:tcPr>
            <w:tcW w:w="1440" w:type="dxa"/>
          </w:tcPr>
          <w:p w:rsidR="0093628D" w:rsidRPr="009808D0" w:rsidRDefault="00533ECD" w:rsidP="007D6BB9">
            <w:pPr>
              <w:rPr>
                <w:rFonts w:ascii="Calibri" w:hAnsi="Calibri" w:cs="Calibri"/>
                <w:sz w:val="22"/>
              </w:rPr>
            </w:pPr>
            <w:r>
              <w:rPr>
                <w:rFonts w:ascii="Calibri" w:hAnsi="Calibri" w:cs="Calibri"/>
                <w:sz w:val="22"/>
              </w:rPr>
              <w:t>30</w:t>
            </w:r>
          </w:p>
        </w:tc>
        <w:tc>
          <w:tcPr>
            <w:tcW w:w="2430" w:type="dxa"/>
          </w:tcPr>
          <w:p w:rsidR="0093628D" w:rsidRPr="009808D0" w:rsidRDefault="0093628D" w:rsidP="007D6BB9">
            <w:pPr>
              <w:rPr>
                <w:rFonts w:ascii="Calibri" w:hAnsi="Calibri" w:cs="Calibri"/>
                <w:sz w:val="22"/>
              </w:rPr>
            </w:pPr>
            <w:r>
              <w:rPr>
                <w:rFonts w:ascii="Calibri" w:hAnsi="Calibri" w:cs="Calibri"/>
                <w:sz w:val="22"/>
              </w:rPr>
              <w:t xml:space="preserve">     YES</w:t>
            </w:r>
          </w:p>
        </w:tc>
      </w:tr>
      <w:tr w:rsidR="0093628D" w:rsidRPr="00CA771C" w:rsidTr="007D6BB9">
        <w:tc>
          <w:tcPr>
            <w:tcW w:w="1818" w:type="dxa"/>
          </w:tcPr>
          <w:p w:rsidR="0093628D" w:rsidRPr="009808D0" w:rsidRDefault="0093628D" w:rsidP="007D6BB9">
            <w:pPr>
              <w:rPr>
                <w:rFonts w:ascii="Calibri" w:hAnsi="Calibri" w:cs="Calibri"/>
                <w:sz w:val="22"/>
              </w:rPr>
            </w:pPr>
            <w:r>
              <w:rPr>
                <w:rFonts w:ascii="Calibri" w:hAnsi="Calibri" w:cs="Calibri"/>
                <w:sz w:val="22"/>
              </w:rPr>
              <w:t>History</w:t>
            </w:r>
          </w:p>
        </w:tc>
        <w:tc>
          <w:tcPr>
            <w:tcW w:w="1170" w:type="dxa"/>
          </w:tcPr>
          <w:p w:rsidR="0093628D" w:rsidRPr="009808D0" w:rsidRDefault="0093628D" w:rsidP="007D6BB9">
            <w:pPr>
              <w:rPr>
                <w:rFonts w:ascii="Calibri" w:hAnsi="Calibri" w:cs="Calibri"/>
                <w:sz w:val="22"/>
              </w:rPr>
            </w:pPr>
            <w:r>
              <w:rPr>
                <w:rFonts w:ascii="Calibri" w:hAnsi="Calibri" w:cs="Calibri"/>
                <w:sz w:val="22"/>
              </w:rPr>
              <w:t>HIST</w:t>
            </w:r>
          </w:p>
        </w:tc>
        <w:tc>
          <w:tcPr>
            <w:tcW w:w="1080" w:type="dxa"/>
          </w:tcPr>
          <w:p w:rsidR="0093628D" w:rsidRPr="009808D0" w:rsidRDefault="00533ECD" w:rsidP="007D6BB9">
            <w:pPr>
              <w:rPr>
                <w:rFonts w:ascii="Calibri" w:hAnsi="Calibri" w:cs="Calibri"/>
                <w:sz w:val="22"/>
              </w:rPr>
            </w:pPr>
            <w:r>
              <w:rPr>
                <w:rFonts w:ascii="Calibri" w:hAnsi="Calibri" w:cs="Calibri"/>
                <w:sz w:val="22"/>
              </w:rPr>
              <w:t>283</w:t>
            </w:r>
          </w:p>
        </w:tc>
        <w:tc>
          <w:tcPr>
            <w:tcW w:w="2250" w:type="dxa"/>
          </w:tcPr>
          <w:p w:rsidR="0093628D" w:rsidRPr="009808D0" w:rsidRDefault="00533ECD" w:rsidP="007D6BB9">
            <w:pPr>
              <w:rPr>
                <w:rFonts w:ascii="Calibri" w:hAnsi="Calibri" w:cs="Calibri"/>
                <w:sz w:val="22"/>
              </w:rPr>
            </w:pPr>
            <w:r>
              <w:rPr>
                <w:rFonts w:ascii="Calibri" w:hAnsi="Calibri" w:cs="Calibri"/>
                <w:sz w:val="22"/>
              </w:rPr>
              <w:t>Eric Meringer</w:t>
            </w:r>
          </w:p>
        </w:tc>
        <w:tc>
          <w:tcPr>
            <w:tcW w:w="1440" w:type="dxa"/>
          </w:tcPr>
          <w:p w:rsidR="0093628D" w:rsidRPr="009808D0" w:rsidRDefault="00416A5B" w:rsidP="007D6BB9">
            <w:pPr>
              <w:rPr>
                <w:rFonts w:ascii="Calibri" w:hAnsi="Calibri" w:cs="Calibri"/>
                <w:sz w:val="22"/>
              </w:rPr>
            </w:pPr>
            <w:r>
              <w:rPr>
                <w:rFonts w:ascii="Calibri" w:hAnsi="Calibri" w:cs="Calibri"/>
                <w:sz w:val="22"/>
              </w:rPr>
              <w:t>57</w:t>
            </w:r>
          </w:p>
        </w:tc>
        <w:tc>
          <w:tcPr>
            <w:tcW w:w="2430" w:type="dxa"/>
          </w:tcPr>
          <w:p w:rsidR="0093628D" w:rsidRPr="009808D0" w:rsidRDefault="0093628D" w:rsidP="007D6BB9">
            <w:pPr>
              <w:rPr>
                <w:rFonts w:ascii="Calibri" w:hAnsi="Calibri" w:cs="Calibri"/>
                <w:sz w:val="22"/>
              </w:rPr>
            </w:pPr>
            <w:r>
              <w:rPr>
                <w:rFonts w:ascii="Calibri" w:hAnsi="Calibri" w:cs="Calibri"/>
                <w:sz w:val="22"/>
              </w:rPr>
              <w:t xml:space="preserve">     YES</w:t>
            </w:r>
          </w:p>
        </w:tc>
      </w:tr>
      <w:tr w:rsidR="0093628D" w:rsidRPr="00CA771C" w:rsidTr="007D6BB9">
        <w:tc>
          <w:tcPr>
            <w:tcW w:w="1818" w:type="dxa"/>
          </w:tcPr>
          <w:p w:rsidR="0093628D" w:rsidRPr="009808D0" w:rsidRDefault="00533ECD" w:rsidP="007D6BB9">
            <w:pPr>
              <w:rPr>
                <w:rFonts w:ascii="Calibri" w:hAnsi="Calibri" w:cs="Calibri"/>
                <w:sz w:val="22"/>
              </w:rPr>
            </w:pPr>
            <w:r>
              <w:rPr>
                <w:rFonts w:ascii="Calibri" w:hAnsi="Calibri" w:cs="Calibri"/>
                <w:sz w:val="22"/>
              </w:rPr>
              <w:t>Honors</w:t>
            </w:r>
          </w:p>
        </w:tc>
        <w:tc>
          <w:tcPr>
            <w:tcW w:w="1170" w:type="dxa"/>
          </w:tcPr>
          <w:p w:rsidR="0093628D" w:rsidRPr="009808D0" w:rsidRDefault="00533ECD" w:rsidP="007D6BB9">
            <w:pPr>
              <w:rPr>
                <w:rFonts w:ascii="Calibri" w:hAnsi="Calibri" w:cs="Calibri"/>
                <w:sz w:val="22"/>
              </w:rPr>
            </w:pPr>
            <w:r>
              <w:rPr>
                <w:rFonts w:ascii="Calibri" w:hAnsi="Calibri" w:cs="Calibri"/>
                <w:sz w:val="22"/>
              </w:rPr>
              <w:t>HONR</w:t>
            </w:r>
          </w:p>
        </w:tc>
        <w:tc>
          <w:tcPr>
            <w:tcW w:w="1080" w:type="dxa"/>
          </w:tcPr>
          <w:p w:rsidR="0093628D" w:rsidRPr="009808D0" w:rsidRDefault="00533ECD" w:rsidP="007D6BB9">
            <w:pPr>
              <w:rPr>
                <w:rFonts w:ascii="Calibri" w:hAnsi="Calibri" w:cs="Calibri"/>
                <w:sz w:val="22"/>
              </w:rPr>
            </w:pPr>
            <w:r>
              <w:rPr>
                <w:rFonts w:ascii="Calibri" w:hAnsi="Calibri" w:cs="Calibri"/>
                <w:sz w:val="22"/>
              </w:rPr>
              <w:t>230</w:t>
            </w:r>
          </w:p>
        </w:tc>
        <w:tc>
          <w:tcPr>
            <w:tcW w:w="2250" w:type="dxa"/>
          </w:tcPr>
          <w:p w:rsidR="0093628D" w:rsidRPr="009808D0" w:rsidRDefault="00533ECD" w:rsidP="007D6BB9">
            <w:pPr>
              <w:rPr>
                <w:rFonts w:ascii="Calibri" w:hAnsi="Calibri" w:cs="Calibri"/>
                <w:sz w:val="22"/>
              </w:rPr>
            </w:pPr>
            <w:r>
              <w:rPr>
                <w:rFonts w:ascii="Calibri" w:hAnsi="Calibri" w:cs="Calibri"/>
                <w:sz w:val="22"/>
              </w:rPr>
              <w:t>Iclal Vanwesenbeeck</w:t>
            </w:r>
          </w:p>
        </w:tc>
        <w:tc>
          <w:tcPr>
            <w:tcW w:w="1440" w:type="dxa"/>
          </w:tcPr>
          <w:p w:rsidR="0093628D" w:rsidRPr="009808D0" w:rsidRDefault="00416A5B" w:rsidP="007D6BB9">
            <w:pPr>
              <w:rPr>
                <w:rFonts w:ascii="Calibri" w:hAnsi="Calibri" w:cs="Calibri"/>
                <w:sz w:val="22"/>
              </w:rPr>
            </w:pPr>
            <w:r>
              <w:rPr>
                <w:rFonts w:ascii="Calibri" w:hAnsi="Calibri" w:cs="Calibri"/>
                <w:sz w:val="22"/>
              </w:rPr>
              <w:t>12</w:t>
            </w:r>
          </w:p>
        </w:tc>
        <w:tc>
          <w:tcPr>
            <w:tcW w:w="2430" w:type="dxa"/>
          </w:tcPr>
          <w:p w:rsidR="0093628D" w:rsidRPr="009808D0" w:rsidRDefault="0093628D" w:rsidP="007D6BB9">
            <w:pPr>
              <w:rPr>
                <w:rFonts w:ascii="Calibri" w:hAnsi="Calibri" w:cs="Calibri"/>
                <w:sz w:val="22"/>
              </w:rPr>
            </w:pPr>
            <w:r>
              <w:rPr>
                <w:rFonts w:ascii="Calibri" w:hAnsi="Calibri" w:cs="Calibri"/>
                <w:sz w:val="22"/>
              </w:rPr>
              <w:t xml:space="preserve">     YES</w:t>
            </w:r>
          </w:p>
        </w:tc>
      </w:tr>
      <w:tr w:rsidR="0093628D" w:rsidRPr="00CA771C" w:rsidTr="007D6BB9">
        <w:tc>
          <w:tcPr>
            <w:tcW w:w="1818" w:type="dxa"/>
          </w:tcPr>
          <w:p w:rsidR="0093628D" w:rsidRPr="009808D0" w:rsidRDefault="00533ECD" w:rsidP="007D6BB9">
            <w:pPr>
              <w:rPr>
                <w:rFonts w:ascii="Calibri" w:hAnsi="Calibri" w:cs="Calibri"/>
                <w:sz w:val="22"/>
              </w:rPr>
            </w:pPr>
            <w:r>
              <w:rPr>
                <w:rFonts w:ascii="Calibri" w:hAnsi="Calibri" w:cs="Calibri"/>
                <w:sz w:val="22"/>
              </w:rPr>
              <w:t>Music</w:t>
            </w:r>
          </w:p>
        </w:tc>
        <w:tc>
          <w:tcPr>
            <w:tcW w:w="1170" w:type="dxa"/>
          </w:tcPr>
          <w:p w:rsidR="0093628D" w:rsidRPr="009808D0" w:rsidRDefault="00533ECD" w:rsidP="007D6BB9">
            <w:pPr>
              <w:rPr>
                <w:rFonts w:ascii="Calibri" w:hAnsi="Calibri" w:cs="Calibri"/>
                <w:sz w:val="22"/>
              </w:rPr>
            </w:pPr>
            <w:r>
              <w:rPr>
                <w:rFonts w:ascii="Calibri" w:hAnsi="Calibri" w:cs="Calibri"/>
                <w:sz w:val="22"/>
              </w:rPr>
              <w:t>MUS</w:t>
            </w:r>
          </w:p>
        </w:tc>
        <w:tc>
          <w:tcPr>
            <w:tcW w:w="1080" w:type="dxa"/>
          </w:tcPr>
          <w:p w:rsidR="0093628D" w:rsidRPr="009808D0" w:rsidRDefault="00533ECD" w:rsidP="007D6BB9">
            <w:pPr>
              <w:rPr>
                <w:rFonts w:ascii="Calibri" w:hAnsi="Calibri" w:cs="Calibri"/>
                <w:sz w:val="22"/>
              </w:rPr>
            </w:pPr>
            <w:r>
              <w:rPr>
                <w:rFonts w:ascii="Calibri" w:hAnsi="Calibri" w:cs="Calibri"/>
                <w:sz w:val="22"/>
              </w:rPr>
              <w:t>333</w:t>
            </w:r>
          </w:p>
        </w:tc>
        <w:tc>
          <w:tcPr>
            <w:tcW w:w="2250" w:type="dxa"/>
          </w:tcPr>
          <w:p w:rsidR="0093628D" w:rsidRPr="009808D0" w:rsidRDefault="00533ECD" w:rsidP="007D6BB9">
            <w:pPr>
              <w:rPr>
                <w:rFonts w:ascii="Calibri" w:hAnsi="Calibri" w:cs="Calibri"/>
                <w:sz w:val="22"/>
              </w:rPr>
            </w:pPr>
            <w:r>
              <w:rPr>
                <w:rFonts w:ascii="Calibri" w:hAnsi="Calibri" w:cs="Calibri"/>
                <w:sz w:val="22"/>
              </w:rPr>
              <w:t>Thomas Bingham</w:t>
            </w:r>
          </w:p>
        </w:tc>
        <w:tc>
          <w:tcPr>
            <w:tcW w:w="1440" w:type="dxa"/>
          </w:tcPr>
          <w:p w:rsidR="0093628D" w:rsidRPr="009808D0" w:rsidRDefault="00416A5B" w:rsidP="007D6BB9">
            <w:pPr>
              <w:rPr>
                <w:rFonts w:ascii="Calibri" w:hAnsi="Calibri" w:cs="Calibri"/>
                <w:sz w:val="22"/>
              </w:rPr>
            </w:pPr>
            <w:r>
              <w:rPr>
                <w:rFonts w:ascii="Calibri" w:hAnsi="Calibri" w:cs="Calibri"/>
                <w:sz w:val="22"/>
              </w:rPr>
              <w:t>95</w:t>
            </w:r>
          </w:p>
        </w:tc>
        <w:tc>
          <w:tcPr>
            <w:tcW w:w="2430" w:type="dxa"/>
          </w:tcPr>
          <w:p w:rsidR="0093628D" w:rsidRPr="009808D0" w:rsidRDefault="0093628D" w:rsidP="007D6BB9">
            <w:pPr>
              <w:rPr>
                <w:rFonts w:ascii="Calibri" w:hAnsi="Calibri" w:cs="Calibri"/>
                <w:sz w:val="22"/>
              </w:rPr>
            </w:pPr>
            <w:r>
              <w:rPr>
                <w:rFonts w:ascii="Calibri" w:hAnsi="Calibri" w:cs="Calibri"/>
                <w:sz w:val="22"/>
              </w:rPr>
              <w:t xml:space="preserve">     YES</w:t>
            </w:r>
          </w:p>
        </w:tc>
      </w:tr>
      <w:tr w:rsidR="0093628D" w:rsidRPr="00CA771C" w:rsidTr="007D6BB9">
        <w:tc>
          <w:tcPr>
            <w:tcW w:w="1818" w:type="dxa"/>
          </w:tcPr>
          <w:p w:rsidR="0093628D" w:rsidRPr="009808D0" w:rsidRDefault="00533ECD" w:rsidP="007D6BB9">
            <w:pPr>
              <w:rPr>
                <w:rFonts w:ascii="Calibri" w:hAnsi="Calibri" w:cs="Calibri"/>
                <w:sz w:val="22"/>
              </w:rPr>
            </w:pPr>
            <w:r>
              <w:rPr>
                <w:rFonts w:ascii="Calibri" w:hAnsi="Calibri" w:cs="Calibri"/>
                <w:sz w:val="22"/>
              </w:rPr>
              <w:t>Political Science</w:t>
            </w:r>
          </w:p>
        </w:tc>
        <w:tc>
          <w:tcPr>
            <w:tcW w:w="1170" w:type="dxa"/>
          </w:tcPr>
          <w:p w:rsidR="0093628D" w:rsidRPr="009808D0" w:rsidRDefault="00533ECD" w:rsidP="007D6BB9">
            <w:pPr>
              <w:rPr>
                <w:rFonts w:ascii="Calibri" w:hAnsi="Calibri" w:cs="Calibri"/>
                <w:sz w:val="22"/>
              </w:rPr>
            </w:pPr>
            <w:r>
              <w:rPr>
                <w:rFonts w:ascii="Calibri" w:hAnsi="Calibri" w:cs="Calibri"/>
                <w:sz w:val="22"/>
              </w:rPr>
              <w:t>POLI</w:t>
            </w:r>
          </w:p>
        </w:tc>
        <w:tc>
          <w:tcPr>
            <w:tcW w:w="1080" w:type="dxa"/>
          </w:tcPr>
          <w:p w:rsidR="0093628D" w:rsidRPr="009808D0" w:rsidRDefault="00533ECD" w:rsidP="007D6BB9">
            <w:pPr>
              <w:rPr>
                <w:rFonts w:ascii="Calibri" w:hAnsi="Calibri" w:cs="Calibri"/>
                <w:sz w:val="22"/>
              </w:rPr>
            </w:pPr>
            <w:r>
              <w:rPr>
                <w:rFonts w:ascii="Calibri" w:hAnsi="Calibri" w:cs="Calibri"/>
                <w:sz w:val="22"/>
              </w:rPr>
              <w:t>241</w:t>
            </w:r>
          </w:p>
        </w:tc>
        <w:tc>
          <w:tcPr>
            <w:tcW w:w="2250" w:type="dxa"/>
          </w:tcPr>
          <w:p w:rsidR="0093628D" w:rsidRPr="009808D0" w:rsidRDefault="00D83DA5" w:rsidP="007D6BB9">
            <w:pPr>
              <w:rPr>
                <w:rFonts w:ascii="Calibri" w:hAnsi="Calibri" w:cs="Calibri"/>
                <w:sz w:val="22"/>
              </w:rPr>
            </w:pPr>
            <w:r>
              <w:rPr>
                <w:rFonts w:ascii="Calibri" w:hAnsi="Calibri" w:cs="Calibri"/>
                <w:sz w:val="22"/>
              </w:rPr>
              <w:t>Alex Caviedes</w:t>
            </w:r>
          </w:p>
        </w:tc>
        <w:tc>
          <w:tcPr>
            <w:tcW w:w="1440" w:type="dxa"/>
          </w:tcPr>
          <w:p w:rsidR="0093628D" w:rsidRPr="009808D0" w:rsidRDefault="00823793" w:rsidP="007D6BB9">
            <w:pPr>
              <w:rPr>
                <w:rFonts w:ascii="Calibri" w:hAnsi="Calibri" w:cs="Calibri"/>
                <w:sz w:val="22"/>
              </w:rPr>
            </w:pPr>
            <w:r>
              <w:rPr>
                <w:rFonts w:ascii="Calibri" w:hAnsi="Calibri" w:cs="Calibri"/>
                <w:sz w:val="22"/>
              </w:rPr>
              <w:t>43</w:t>
            </w:r>
          </w:p>
        </w:tc>
        <w:tc>
          <w:tcPr>
            <w:tcW w:w="2430" w:type="dxa"/>
          </w:tcPr>
          <w:p w:rsidR="0093628D" w:rsidRPr="009808D0" w:rsidRDefault="0093628D" w:rsidP="007D6BB9">
            <w:pPr>
              <w:rPr>
                <w:rFonts w:ascii="Calibri" w:hAnsi="Calibri" w:cs="Calibri"/>
                <w:sz w:val="22"/>
              </w:rPr>
            </w:pPr>
            <w:r>
              <w:rPr>
                <w:rFonts w:ascii="Calibri" w:hAnsi="Calibri" w:cs="Calibri"/>
                <w:sz w:val="22"/>
              </w:rPr>
              <w:t xml:space="preserve">     YES</w:t>
            </w:r>
          </w:p>
        </w:tc>
      </w:tr>
      <w:tr w:rsidR="0093628D" w:rsidRPr="00CA771C" w:rsidTr="007D6BB9">
        <w:tc>
          <w:tcPr>
            <w:tcW w:w="1818" w:type="dxa"/>
          </w:tcPr>
          <w:p w:rsidR="0093628D" w:rsidRPr="009808D0" w:rsidRDefault="00D83DA5" w:rsidP="007D6BB9">
            <w:pPr>
              <w:rPr>
                <w:rFonts w:ascii="Calibri" w:hAnsi="Calibri" w:cs="Calibri"/>
                <w:sz w:val="22"/>
              </w:rPr>
            </w:pPr>
            <w:r>
              <w:rPr>
                <w:rFonts w:ascii="Calibri" w:hAnsi="Calibri" w:cs="Calibri"/>
                <w:sz w:val="22"/>
              </w:rPr>
              <w:t>Psychology</w:t>
            </w:r>
          </w:p>
        </w:tc>
        <w:tc>
          <w:tcPr>
            <w:tcW w:w="1170" w:type="dxa"/>
          </w:tcPr>
          <w:p w:rsidR="0093628D" w:rsidRPr="009808D0" w:rsidRDefault="00D83DA5" w:rsidP="007D6BB9">
            <w:pPr>
              <w:rPr>
                <w:rFonts w:ascii="Calibri" w:hAnsi="Calibri" w:cs="Calibri"/>
                <w:sz w:val="22"/>
              </w:rPr>
            </w:pPr>
            <w:r>
              <w:rPr>
                <w:rFonts w:ascii="Calibri" w:hAnsi="Calibri" w:cs="Calibri"/>
                <w:sz w:val="22"/>
              </w:rPr>
              <w:t>PSY</w:t>
            </w:r>
          </w:p>
        </w:tc>
        <w:tc>
          <w:tcPr>
            <w:tcW w:w="1080" w:type="dxa"/>
          </w:tcPr>
          <w:p w:rsidR="0093628D" w:rsidRPr="009808D0" w:rsidRDefault="00D83DA5" w:rsidP="007D6BB9">
            <w:pPr>
              <w:rPr>
                <w:rFonts w:ascii="Calibri" w:hAnsi="Calibri" w:cs="Calibri"/>
                <w:sz w:val="22"/>
              </w:rPr>
            </w:pPr>
            <w:r>
              <w:rPr>
                <w:rFonts w:ascii="Calibri" w:hAnsi="Calibri" w:cs="Calibri"/>
                <w:sz w:val="22"/>
              </w:rPr>
              <w:t>370</w:t>
            </w:r>
          </w:p>
        </w:tc>
        <w:tc>
          <w:tcPr>
            <w:tcW w:w="2250" w:type="dxa"/>
          </w:tcPr>
          <w:p w:rsidR="0093628D" w:rsidRPr="009808D0" w:rsidRDefault="00D83DA5" w:rsidP="007D6BB9">
            <w:pPr>
              <w:rPr>
                <w:rFonts w:ascii="Calibri" w:hAnsi="Calibri" w:cs="Calibri"/>
                <w:sz w:val="22"/>
              </w:rPr>
            </w:pPr>
            <w:r>
              <w:rPr>
                <w:rFonts w:ascii="Calibri" w:hAnsi="Calibri" w:cs="Calibri"/>
                <w:sz w:val="22"/>
              </w:rPr>
              <w:t>Cheryl Drout</w:t>
            </w:r>
          </w:p>
        </w:tc>
        <w:tc>
          <w:tcPr>
            <w:tcW w:w="1440" w:type="dxa"/>
          </w:tcPr>
          <w:p w:rsidR="0093628D" w:rsidRPr="009808D0" w:rsidRDefault="00D83DA5" w:rsidP="007D6BB9">
            <w:pPr>
              <w:rPr>
                <w:rFonts w:ascii="Calibri" w:hAnsi="Calibri" w:cs="Calibri"/>
                <w:sz w:val="22"/>
              </w:rPr>
            </w:pPr>
            <w:r>
              <w:rPr>
                <w:rFonts w:ascii="Calibri" w:hAnsi="Calibri" w:cs="Calibri"/>
                <w:sz w:val="22"/>
              </w:rPr>
              <w:t>31</w:t>
            </w:r>
          </w:p>
        </w:tc>
        <w:tc>
          <w:tcPr>
            <w:tcW w:w="2430" w:type="dxa"/>
          </w:tcPr>
          <w:p w:rsidR="0093628D" w:rsidRPr="009808D0" w:rsidRDefault="00D83DA5" w:rsidP="007D6BB9">
            <w:pPr>
              <w:rPr>
                <w:rFonts w:ascii="Calibri" w:hAnsi="Calibri" w:cs="Calibri"/>
                <w:sz w:val="22"/>
              </w:rPr>
            </w:pPr>
            <w:r>
              <w:rPr>
                <w:rFonts w:ascii="Calibri" w:hAnsi="Calibri" w:cs="Calibri"/>
                <w:sz w:val="22"/>
              </w:rPr>
              <w:t xml:space="preserve">     NO</w:t>
            </w:r>
          </w:p>
        </w:tc>
      </w:tr>
      <w:tr w:rsidR="0093628D" w:rsidRPr="00CA771C" w:rsidTr="007D6BB9">
        <w:tc>
          <w:tcPr>
            <w:tcW w:w="1818" w:type="dxa"/>
          </w:tcPr>
          <w:p w:rsidR="0093628D" w:rsidRPr="009808D0" w:rsidRDefault="0093628D" w:rsidP="007D6BB9">
            <w:pPr>
              <w:rPr>
                <w:rFonts w:ascii="Calibri" w:hAnsi="Calibri" w:cs="Calibri"/>
                <w:sz w:val="22"/>
              </w:rPr>
            </w:pPr>
          </w:p>
        </w:tc>
        <w:tc>
          <w:tcPr>
            <w:tcW w:w="1170" w:type="dxa"/>
          </w:tcPr>
          <w:p w:rsidR="0093628D" w:rsidRPr="009808D0" w:rsidRDefault="0093628D" w:rsidP="007D6BB9">
            <w:pPr>
              <w:rPr>
                <w:rFonts w:ascii="Calibri" w:hAnsi="Calibri" w:cs="Calibri"/>
                <w:sz w:val="22"/>
              </w:rPr>
            </w:pPr>
          </w:p>
        </w:tc>
        <w:tc>
          <w:tcPr>
            <w:tcW w:w="1080" w:type="dxa"/>
          </w:tcPr>
          <w:p w:rsidR="0093628D" w:rsidRPr="009808D0" w:rsidRDefault="0093628D" w:rsidP="007D6BB9">
            <w:pPr>
              <w:rPr>
                <w:rFonts w:ascii="Calibri" w:hAnsi="Calibri" w:cs="Calibri"/>
                <w:sz w:val="22"/>
              </w:rPr>
            </w:pPr>
          </w:p>
        </w:tc>
        <w:tc>
          <w:tcPr>
            <w:tcW w:w="2250" w:type="dxa"/>
          </w:tcPr>
          <w:p w:rsidR="0093628D" w:rsidRPr="009808D0" w:rsidRDefault="0093628D" w:rsidP="007D6BB9">
            <w:pPr>
              <w:rPr>
                <w:rFonts w:ascii="Calibri" w:hAnsi="Calibri" w:cs="Calibri"/>
                <w:sz w:val="22"/>
              </w:rPr>
            </w:pPr>
          </w:p>
        </w:tc>
        <w:tc>
          <w:tcPr>
            <w:tcW w:w="1440" w:type="dxa"/>
          </w:tcPr>
          <w:p w:rsidR="0093628D" w:rsidRPr="009808D0" w:rsidRDefault="0093628D" w:rsidP="007D6BB9">
            <w:pPr>
              <w:rPr>
                <w:rFonts w:ascii="Calibri" w:hAnsi="Calibri" w:cs="Calibri"/>
                <w:sz w:val="22"/>
              </w:rPr>
            </w:pPr>
          </w:p>
        </w:tc>
        <w:tc>
          <w:tcPr>
            <w:tcW w:w="2430" w:type="dxa"/>
          </w:tcPr>
          <w:p w:rsidR="0093628D" w:rsidRPr="009808D0" w:rsidRDefault="0093628D" w:rsidP="007D6BB9">
            <w:pPr>
              <w:rPr>
                <w:rFonts w:ascii="Calibri" w:hAnsi="Calibri" w:cs="Calibri"/>
                <w:sz w:val="22"/>
              </w:rPr>
            </w:pPr>
          </w:p>
        </w:tc>
      </w:tr>
      <w:tr w:rsidR="0093628D" w:rsidRPr="00CA771C" w:rsidTr="007D6BB9">
        <w:tc>
          <w:tcPr>
            <w:tcW w:w="1818" w:type="dxa"/>
          </w:tcPr>
          <w:p w:rsidR="0093628D" w:rsidRPr="009808D0" w:rsidRDefault="0093628D" w:rsidP="007D6BB9">
            <w:pPr>
              <w:rPr>
                <w:rFonts w:ascii="Calibri" w:hAnsi="Calibri" w:cs="Calibri"/>
                <w:sz w:val="22"/>
              </w:rPr>
            </w:pPr>
          </w:p>
        </w:tc>
        <w:tc>
          <w:tcPr>
            <w:tcW w:w="1170" w:type="dxa"/>
          </w:tcPr>
          <w:p w:rsidR="0093628D" w:rsidRPr="009808D0" w:rsidRDefault="0093628D" w:rsidP="007D6BB9">
            <w:pPr>
              <w:rPr>
                <w:rFonts w:ascii="Calibri" w:hAnsi="Calibri" w:cs="Calibri"/>
                <w:sz w:val="22"/>
              </w:rPr>
            </w:pPr>
          </w:p>
        </w:tc>
        <w:tc>
          <w:tcPr>
            <w:tcW w:w="1080" w:type="dxa"/>
          </w:tcPr>
          <w:p w:rsidR="0093628D" w:rsidRPr="009808D0" w:rsidRDefault="0093628D" w:rsidP="007D6BB9">
            <w:pPr>
              <w:rPr>
                <w:rFonts w:ascii="Calibri" w:hAnsi="Calibri" w:cs="Calibri"/>
                <w:sz w:val="22"/>
              </w:rPr>
            </w:pPr>
          </w:p>
        </w:tc>
        <w:tc>
          <w:tcPr>
            <w:tcW w:w="2250" w:type="dxa"/>
          </w:tcPr>
          <w:p w:rsidR="0093628D" w:rsidRPr="009808D0" w:rsidRDefault="0093628D" w:rsidP="007D6BB9">
            <w:pPr>
              <w:rPr>
                <w:rFonts w:ascii="Calibri" w:hAnsi="Calibri" w:cs="Calibri"/>
                <w:sz w:val="22"/>
              </w:rPr>
            </w:pPr>
          </w:p>
        </w:tc>
        <w:tc>
          <w:tcPr>
            <w:tcW w:w="1440" w:type="dxa"/>
          </w:tcPr>
          <w:p w:rsidR="0093628D" w:rsidRPr="009808D0" w:rsidRDefault="0093628D" w:rsidP="007D6BB9">
            <w:pPr>
              <w:rPr>
                <w:rFonts w:ascii="Calibri" w:hAnsi="Calibri" w:cs="Calibri"/>
                <w:sz w:val="22"/>
              </w:rPr>
            </w:pPr>
          </w:p>
        </w:tc>
        <w:tc>
          <w:tcPr>
            <w:tcW w:w="2430" w:type="dxa"/>
          </w:tcPr>
          <w:p w:rsidR="0093628D" w:rsidRPr="009808D0" w:rsidRDefault="0093628D" w:rsidP="007D6BB9">
            <w:pPr>
              <w:rPr>
                <w:rFonts w:ascii="Calibri" w:hAnsi="Calibri" w:cs="Calibri"/>
                <w:sz w:val="22"/>
              </w:rPr>
            </w:pPr>
          </w:p>
        </w:tc>
      </w:tr>
      <w:tr w:rsidR="0093628D" w:rsidRPr="00CA771C" w:rsidTr="007D6BB9">
        <w:tc>
          <w:tcPr>
            <w:tcW w:w="1818" w:type="dxa"/>
          </w:tcPr>
          <w:p w:rsidR="0093628D" w:rsidRPr="009808D0" w:rsidRDefault="0093628D" w:rsidP="007D6BB9">
            <w:pPr>
              <w:rPr>
                <w:rFonts w:ascii="Calibri" w:hAnsi="Calibri" w:cs="Calibri"/>
                <w:sz w:val="22"/>
              </w:rPr>
            </w:pPr>
          </w:p>
        </w:tc>
        <w:tc>
          <w:tcPr>
            <w:tcW w:w="1170" w:type="dxa"/>
          </w:tcPr>
          <w:p w:rsidR="0093628D" w:rsidRPr="009808D0" w:rsidRDefault="0093628D" w:rsidP="007D6BB9">
            <w:pPr>
              <w:rPr>
                <w:rFonts w:ascii="Calibri" w:hAnsi="Calibri" w:cs="Calibri"/>
                <w:sz w:val="22"/>
              </w:rPr>
            </w:pPr>
          </w:p>
        </w:tc>
        <w:tc>
          <w:tcPr>
            <w:tcW w:w="1080" w:type="dxa"/>
          </w:tcPr>
          <w:p w:rsidR="0093628D" w:rsidRPr="009808D0" w:rsidRDefault="0093628D" w:rsidP="007D6BB9">
            <w:pPr>
              <w:rPr>
                <w:rFonts w:ascii="Calibri" w:hAnsi="Calibri" w:cs="Calibri"/>
                <w:sz w:val="22"/>
              </w:rPr>
            </w:pPr>
          </w:p>
        </w:tc>
        <w:tc>
          <w:tcPr>
            <w:tcW w:w="2250" w:type="dxa"/>
          </w:tcPr>
          <w:p w:rsidR="0093628D" w:rsidRPr="009808D0" w:rsidRDefault="0093628D" w:rsidP="007D6BB9">
            <w:pPr>
              <w:rPr>
                <w:rFonts w:ascii="Calibri" w:hAnsi="Calibri" w:cs="Calibri"/>
                <w:sz w:val="22"/>
              </w:rPr>
            </w:pPr>
          </w:p>
        </w:tc>
        <w:tc>
          <w:tcPr>
            <w:tcW w:w="1440" w:type="dxa"/>
          </w:tcPr>
          <w:p w:rsidR="0093628D" w:rsidRPr="009808D0" w:rsidRDefault="0093628D" w:rsidP="007D6BB9">
            <w:pPr>
              <w:rPr>
                <w:rFonts w:ascii="Calibri" w:hAnsi="Calibri" w:cs="Calibri"/>
                <w:sz w:val="22"/>
              </w:rPr>
            </w:pPr>
          </w:p>
        </w:tc>
        <w:tc>
          <w:tcPr>
            <w:tcW w:w="2430" w:type="dxa"/>
          </w:tcPr>
          <w:p w:rsidR="0093628D" w:rsidRPr="009808D0" w:rsidRDefault="0093628D" w:rsidP="007D6BB9">
            <w:pPr>
              <w:rPr>
                <w:rFonts w:ascii="Calibri" w:hAnsi="Calibri" w:cs="Calibri"/>
                <w:sz w:val="22"/>
              </w:rPr>
            </w:pPr>
          </w:p>
        </w:tc>
      </w:tr>
      <w:tr w:rsidR="0093628D" w:rsidRPr="00CA771C" w:rsidTr="007D6BB9">
        <w:tc>
          <w:tcPr>
            <w:tcW w:w="1818" w:type="dxa"/>
          </w:tcPr>
          <w:p w:rsidR="0093628D" w:rsidRPr="009808D0" w:rsidRDefault="0093628D" w:rsidP="007D6BB9">
            <w:pPr>
              <w:rPr>
                <w:rFonts w:ascii="Calibri" w:hAnsi="Calibri" w:cs="Calibri"/>
                <w:sz w:val="22"/>
              </w:rPr>
            </w:pPr>
          </w:p>
        </w:tc>
        <w:tc>
          <w:tcPr>
            <w:tcW w:w="1170" w:type="dxa"/>
          </w:tcPr>
          <w:p w:rsidR="0093628D" w:rsidRPr="009808D0" w:rsidRDefault="0093628D" w:rsidP="007D6BB9">
            <w:pPr>
              <w:rPr>
                <w:rFonts w:ascii="Calibri" w:hAnsi="Calibri" w:cs="Calibri"/>
                <w:sz w:val="22"/>
              </w:rPr>
            </w:pPr>
          </w:p>
        </w:tc>
        <w:tc>
          <w:tcPr>
            <w:tcW w:w="1080" w:type="dxa"/>
          </w:tcPr>
          <w:p w:rsidR="0093628D" w:rsidRPr="009808D0" w:rsidRDefault="0093628D" w:rsidP="007D6BB9">
            <w:pPr>
              <w:rPr>
                <w:rFonts w:ascii="Calibri" w:hAnsi="Calibri" w:cs="Calibri"/>
                <w:sz w:val="22"/>
              </w:rPr>
            </w:pPr>
          </w:p>
        </w:tc>
        <w:tc>
          <w:tcPr>
            <w:tcW w:w="2250" w:type="dxa"/>
          </w:tcPr>
          <w:p w:rsidR="0093628D" w:rsidRPr="009808D0" w:rsidRDefault="0093628D" w:rsidP="007D6BB9">
            <w:pPr>
              <w:rPr>
                <w:rFonts w:ascii="Calibri" w:hAnsi="Calibri" w:cs="Calibri"/>
                <w:sz w:val="22"/>
              </w:rPr>
            </w:pPr>
          </w:p>
        </w:tc>
        <w:tc>
          <w:tcPr>
            <w:tcW w:w="1440" w:type="dxa"/>
          </w:tcPr>
          <w:p w:rsidR="0093628D" w:rsidRPr="009808D0" w:rsidRDefault="0093628D" w:rsidP="007D6BB9">
            <w:pPr>
              <w:rPr>
                <w:rFonts w:ascii="Calibri" w:hAnsi="Calibri" w:cs="Calibri"/>
                <w:sz w:val="22"/>
              </w:rPr>
            </w:pPr>
          </w:p>
        </w:tc>
        <w:tc>
          <w:tcPr>
            <w:tcW w:w="2430" w:type="dxa"/>
          </w:tcPr>
          <w:p w:rsidR="0093628D" w:rsidRPr="009808D0" w:rsidRDefault="0093628D" w:rsidP="007D6BB9">
            <w:pPr>
              <w:rPr>
                <w:rFonts w:ascii="Calibri" w:hAnsi="Calibri" w:cs="Calibri"/>
                <w:sz w:val="22"/>
              </w:rPr>
            </w:pPr>
          </w:p>
        </w:tc>
      </w:tr>
      <w:tr w:rsidR="0093628D" w:rsidRPr="00CA771C" w:rsidTr="007D6BB9">
        <w:tc>
          <w:tcPr>
            <w:tcW w:w="1818" w:type="dxa"/>
          </w:tcPr>
          <w:p w:rsidR="0093628D" w:rsidRPr="009808D0" w:rsidRDefault="0093628D" w:rsidP="007D6BB9">
            <w:pPr>
              <w:rPr>
                <w:rFonts w:ascii="Calibri" w:hAnsi="Calibri" w:cs="Calibri"/>
                <w:sz w:val="22"/>
              </w:rPr>
            </w:pPr>
          </w:p>
        </w:tc>
        <w:tc>
          <w:tcPr>
            <w:tcW w:w="1170" w:type="dxa"/>
          </w:tcPr>
          <w:p w:rsidR="0093628D" w:rsidRPr="009808D0" w:rsidRDefault="0093628D" w:rsidP="007D6BB9">
            <w:pPr>
              <w:rPr>
                <w:rFonts w:ascii="Calibri" w:hAnsi="Calibri" w:cs="Calibri"/>
                <w:sz w:val="22"/>
              </w:rPr>
            </w:pPr>
          </w:p>
        </w:tc>
        <w:tc>
          <w:tcPr>
            <w:tcW w:w="1080" w:type="dxa"/>
          </w:tcPr>
          <w:p w:rsidR="0093628D" w:rsidRPr="009808D0" w:rsidRDefault="0093628D" w:rsidP="007D6BB9">
            <w:pPr>
              <w:rPr>
                <w:rFonts w:ascii="Calibri" w:hAnsi="Calibri" w:cs="Calibri"/>
                <w:sz w:val="22"/>
              </w:rPr>
            </w:pPr>
          </w:p>
        </w:tc>
        <w:tc>
          <w:tcPr>
            <w:tcW w:w="2250" w:type="dxa"/>
          </w:tcPr>
          <w:p w:rsidR="0093628D" w:rsidRPr="009808D0" w:rsidRDefault="0093628D" w:rsidP="007D6BB9">
            <w:pPr>
              <w:rPr>
                <w:rFonts w:ascii="Calibri" w:hAnsi="Calibri" w:cs="Calibri"/>
                <w:sz w:val="22"/>
              </w:rPr>
            </w:pPr>
          </w:p>
        </w:tc>
        <w:tc>
          <w:tcPr>
            <w:tcW w:w="1440" w:type="dxa"/>
          </w:tcPr>
          <w:p w:rsidR="0093628D" w:rsidRPr="009808D0" w:rsidRDefault="0093628D" w:rsidP="007D6BB9">
            <w:pPr>
              <w:rPr>
                <w:rFonts w:ascii="Calibri" w:hAnsi="Calibri" w:cs="Calibri"/>
                <w:sz w:val="22"/>
              </w:rPr>
            </w:pPr>
          </w:p>
        </w:tc>
        <w:tc>
          <w:tcPr>
            <w:tcW w:w="2430" w:type="dxa"/>
          </w:tcPr>
          <w:p w:rsidR="0093628D" w:rsidRPr="009808D0" w:rsidRDefault="0093628D" w:rsidP="007D6BB9">
            <w:pPr>
              <w:jc w:val="center"/>
              <w:rPr>
                <w:rFonts w:ascii="Calibri" w:hAnsi="Calibri" w:cs="Calibri"/>
                <w:sz w:val="22"/>
              </w:rPr>
            </w:pPr>
          </w:p>
        </w:tc>
      </w:tr>
      <w:tr w:rsidR="0093628D" w:rsidRPr="00CA771C" w:rsidTr="007D6BB9">
        <w:tc>
          <w:tcPr>
            <w:tcW w:w="1818" w:type="dxa"/>
          </w:tcPr>
          <w:p w:rsidR="0093628D" w:rsidRPr="009808D0" w:rsidRDefault="0093628D" w:rsidP="007D6BB9">
            <w:pPr>
              <w:rPr>
                <w:rFonts w:ascii="Calibri" w:hAnsi="Calibri" w:cs="Calibri"/>
                <w:sz w:val="22"/>
              </w:rPr>
            </w:pPr>
          </w:p>
        </w:tc>
        <w:tc>
          <w:tcPr>
            <w:tcW w:w="1170" w:type="dxa"/>
          </w:tcPr>
          <w:p w:rsidR="0093628D" w:rsidRPr="009808D0" w:rsidRDefault="0093628D" w:rsidP="007D6BB9">
            <w:pPr>
              <w:rPr>
                <w:rFonts w:ascii="Calibri" w:hAnsi="Calibri" w:cs="Calibri"/>
                <w:sz w:val="22"/>
              </w:rPr>
            </w:pPr>
          </w:p>
        </w:tc>
        <w:tc>
          <w:tcPr>
            <w:tcW w:w="1080" w:type="dxa"/>
          </w:tcPr>
          <w:p w:rsidR="0093628D" w:rsidRPr="009808D0" w:rsidRDefault="0093628D" w:rsidP="007D6BB9">
            <w:pPr>
              <w:rPr>
                <w:rFonts w:ascii="Calibri" w:hAnsi="Calibri" w:cs="Calibri"/>
                <w:sz w:val="22"/>
              </w:rPr>
            </w:pPr>
          </w:p>
        </w:tc>
        <w:tc>
          <w:tcPr>
            <w:tcW w:w="2250" w:type="dxa"/>
          </w:tcPr>
          <w:p w:rsidR="0093628D" w:rsidRPr="009808D0" w:rsidRDefault="0093628D" w:rsidP="007D6BB9">
            <w:pPr>
              <w:rPr>
                <w:rFonts w:ascii="Calibri" w:hAnsi="Calibri" w:cs="Calibri"/>
                <w:sz w:val="22"/>
              </w:rPr>
            </w:pPr>
          </w:p>
        </w:tc>
        <w:tc>
          <w:tcPr>
            <w:tcW w:w="1440" w:type="dxa"/>
          </w:tcPr>
          <w:p w:rsidR="0093628D" w:rsidRPr="009808D0" w:rsidRDefault="0093628D" w:rsidP="007D6BB9">
            <w:pPr>
              <w:rPr>
                <w:rFonts w:ascii="Calibri" w:hAnsi="Calibri" w:cs="Calibri"/>
                <w:sz w:val="22"/>
              </w:rPr>
            </w:pPr>
          </w:p>
        </w:tc>
        <w:tc>
          <w:tcPr>
            <w:tcW w:w="2430" w:type="dxa"/>
          </w:tcPr>
          <w:p w:rsidR="0093628D" w:rsidRPr="009808D0" w:rsidRDefault="0093628D" w:rsidP="007D6BB9">
            <w:pPr>
              <w:jc w:val="center"/>
              <w:rPr>
                <w:rFonts w:ascii="Calibri" w:hAnsi="Calibri" w:cs="Calibri"/>
                <w:sz w:val="22"/>
              </w:rPr>
            </w:pPr>
          </w:p>
        </w:tc>
      </w:tr>
      <w:tr w:rsidR="0093628D" w:rsidRPr="00CA771C" w:rsidTr="007D6BB9">
        <w:tc>
          <w:tcPr>
            <w:tcW w:w="1818" w:type="dxa"/>
          </w:tcPr>
          <w:p w:rsidR="0093628D" w:rsidRPr="009808D0" w:rsidRDefault="0093628D" w:rsidP="007D6BB9">
            <w:pPr>
              <w:rPr>
                <w:rFonts w:ascii="Calibri" w:hAnsi="Calibri" w:cs="Calibri"/>
                <w:sz w:val="22"/>
              </w:rPr>
            </w:pPr>
          </w:p>
        </w:tc>
        <w:tc>
          <w:tcPr>
            <w:tcW w:w="1170" w:type="dxa"/>
          </w:tcPr>
          <w:p w:rsidR="0093628D" w:rsidRPr="009808D0" w:rsidRDefault="0093628D" w:rsidP="007D6BB9">
            <w:pPr>
              <w:rPr>
                <w:rFonts w:ascii="Calibri" w:hAnsi="Calibri" w:cs="Calibri"/>
                <w:sz w:val="22"/>
              </w:rPr>
            </w:pPr>
          </w:p>
        </w:tc>
        <w:tc>
          <w:tcPr>
            <w:tcW w:w="1080" w:type="dxa"/>
          </w:tcPr>
          <w:p w:rsidR="0093628D" w:rsidRPr="009808D0" w:rsidRDefault="0093628D" w:rsidP="007D6BB9">
            <w:pPr>
              <w:rPr>
                <w:rFonts w:ascii="Calibri" w:hAnsi="Calibri" w:cs="Calibri"/>
                <w:sz w:val="22"/>
              </w:rPr>
            </w:pPr>
          </w:p>
        </w:tc>
        <w:tc>
          <w:tcPr>
            <w:tcW w:w="2250" w:type="dxa"/>
          </w:tcPr>
          <w:p w:rsidR="0093628D" w:rsidRPr="009808D0" w:rsidRDefault="0093628D" w:rsidP="007D6BB9">
            <w:pPr>
              <w:rPr>
                <w:rFonts w:ascii="Calibri" w:hAnsi="Calibri" w:cs="Calibri"/>
                <w:sz w:val="22"/>
              </w:rPr>
            </w:pPr>
          </w:p>
        </w:tc>
        <w:tc>
          <w:tcPr>
            <w:tcW w:w="1440" w:type="dxa"/>
          </w:tcPr>
          <w:p w:rsidR="0093628D" w:rsidRPr="009808D0" w:rsidRDefault="0093628D" w:rsidP="007D6BB9">
            <w:pPr>
              <w:rPr>
                <w:rFonts w:ascii="Calibri" w:hAnsi="Calibri" w:cs="Calibri"/>
                <w:sz w:val="22"/>
              </w:rPr>
            </w:pPr>
          </w:p>
        </w:tc>
        <w:tc>
          <w:tcPr>
            <w:tcW w:w="2430" w:type="dxa"/>
          </w:tcPr>
          <w:p w:rsidR="0093628D" w:rsidRPr="009808D0" w:rsidRDefault="0093628D" w:rsidP="007D6BB9">
            <w:pPr>
              <w:jc w:val="center"/>
              <w:rPr>
                <w:rFonts w:ascii="Calibri" w:hAnsi="Calibri" w:cs="Calibri"/>
                <w:sz w:val="22"/>
              </w:rPr>
            </w:pPr>
          </w:p>
        </w:tc>
      </w:tr>
      <w:tr w:rsidR="0093628D" w:rsidRPr="00CA771C" w:rsidTr="007D6BB9">
        <w:tc>
          <w:tcPr>
            <w:tcW w:w="1818" w:type="dxa"/>
          </w:tcPr>
          <w:p w:rsidR="0093628D" w:rsidRPr="009808D0" w:rsidRDefault="0093628D" w:rsidP="007D6BB9">
            <w:pPr>
              <w:rPr>
                <w:rFonts w:ascii="Calibri" w:hAnsi="Calibri" w:cs="Calibri"/>
                <w:sz w:val="22"/>
              </w:rPr>
            </w:pPr>
          </w:p>
        </w:tc>
        <w:tc>
          <w:tcPr>
            <w:tcW w:w="1170" w:type="dxa"/>
          </w:tcPr>
          <w:p w:rsidR="0093628D" w:rsidRPr="009808D0" w:rsidRDefault="0093628D" w:rsidP="007D6BB9">
            <w:pPr>
              <w:rPr>
                <w:rFonts w:ascii="Calibri" w:hAnsi="Calibri" w:cs="Calibri"/>
                <w:sz w:val="22"/>
              </w:rPr>
            </w:pPr>
          </w:p>
        </w:tc>
        <w:tc>
          <w:tcPr>
            <w:tcW w:w="1080" w:type="dxa"/>
          </w:tcPr>
          <w:p w:rsidR="0093628D" w:rsidRPr="009808D0" w:rsidRDefault="0093628D" w:rsidP="007D6BB9">
            <w:pPr>
              <w:rPr>
                <w:rFonts w:ascii="Calibri" w:hAnsi="Calibri" w:cs="Calibri"/>
                <w:sz w:val="22"/>
              </w:rPr>
            </w:pPr>
          </w:p>
        </w:tc>
        <w:tc>
          <w:tcPr>
            <w:tcW w:w="2250" w:type="dxa"/>
          </w:tcPr>
          <w:p w:rsidR="0093628D" w:rsidRPr="009808D0" w:rsidRDefault="0093628D" w:rsidP="007D6BB9">
            <w:pPr>
              <w:rPr>
                <w:rFonts w:ascii="Calibri" w:hAnsi="Calibri" w:cs="Calibri"/>
                <w:sz w:val="22"/>
              </w:rPr>
            </w:pPr>
          </w:p>
        </w:tc>
        <w:tc>
          <w:tcPr>
            <w:tcW w:w="1440" w:type="dxa"/>
          </w:tcPr>
          <w:p w:rsidR="0093628D" w:rsidRPr="009808D0" w:rsidRDefault="0093628D" w:rsidP="007D6BB9">
            <w:pPr>
              <w:rPr>
                <w:rFonts w:ascii="Calibri" w:hAnsi="Calibri" w:cs="Calibri"/>
                <w:sz w:val="22"/>
              </w:rPr>
            </w:pPr>
          </w:p>
        </w:tc>
        <w:tc>
          <w:tcPr>
            <w:tcW w:w="2430" w:type="dxa"/>
          </w:tcPr>
          <w:p w:rsidR="0093628D" w:rsidRPr="009808D0" w:rsidRDefault="0093628D" w:rsidP="007D6BB9">
            <w:pPr>
              <w:jc w:val="center"/>
              <w:rPr>
                <w:rFonts w:ascii="Calibri" w:hAnsi="Calibri" w:cs="Calibri"/>
                <w:sz w:val="22"/>
              </w:rPr>
            </w:pPr>
          </w:p>
        </w:tc>
      </w:tr>
    </w:tbl>
    <w:p w:rsidR="0093628D" w:rsidRDefault="0093628D" w:rsidP="0093628D">
      <w:pPr>
        <w:rPr>
          <w:rFonts w:ascii="Calibri" w:hAnsi="Calibri" w:cs="Calibri"/>
        </w:rPr>
      </w:pPr>
    </w:p>
    <w:p w:rsidR="0093628D" w:rsidRDefault="0093628D" w:rsidP="0093628D">
      <w:pPr>
        <w:rPr>
          <w:rFonts w:ascii="Calibri" w:hAnsi="Calibri" w:cs="Calibri"/>
        </w:rPr>
      </w:pPr>
    </w:p>
    <w:p w:rsidR="0093628D" w:rsidRDefault="0093628D" w:rsidP="0093628D">
      <w:pPr>
        <w:rPr>
          <w:rFonts w:ascii="Calibri" w:hAnsi="Calibri" w:cs="Calibri"/>
        </w:rPr>
      </w:pPr>
    </w:p>
    <w:p w:rsidR="0093628D" w:rsidRPr="00CA771C" w:rsidRDefault="0093628D" w:rsidP="0093628D">
      <w:pPr>
        <w:rPr>
          <w:rFonts w:ascii="Calibri" w:hAnsi="Calibri" w:cs="Calibri"/>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7650"/>
      </w:tblGrid>
      <w:tr w:rsidR="0093628D" w:rsidRPr="00CA771C" w:rsidTr="007D6BB9">
        <w:trPr>
          <w:trHeight w:val="432"/>
        </w:trPr>
        <w:tc>
          <w:tcPr>
            <w:tcW w:w="10098" w:type="dxa"/>
            <w:gridSpan w:val="2"/>
            <w:shd w:val="clear" w:color="auto" w:fill="BFBFBF"/>
            <w:vAlign w:val="center"/>
          </w:tcPr>
          <w:p w:rsidR="0093628D" w:rsidRPr="009808D0" w:rsidRDefault="0093628D" w:rsidP="007D6BB9">
            <w:pPr>
              <w:rPr>
                <w:rFonts w:ascii="Calibri" w:hAnsi="Calibri" w:cs="Calibri"/>
                <w:b/>
                <w:sz w:val="28"/>
              </w:rPr>
            </w:pPr>
            <w:r w:rsidRPr="009808D0">
              <w:rPr>
                <w:rFonts w:ascii="Calibri" w:eastAsia="Calibri" w:hAnsi="Calibri" w:cs="Calibri"/>
              </w:rPr>
              <w:lastRenderedPageBreak/>
              <w:br w:type="page"/>
            </w:r>
            <w:r w:rsidRPr="009808D0">
              <w:rPr>
                <w:rFonts w:ascii="Calibri" w:eastAsia="Calibri" w:hAnsi="Calibri" w:cs="Calibri"/>
                <w:b/>
                <w:sz w:val="28"/>
              </w:rPr>
              <w:t>Assessment of Learning Outcome 1</w:t>
            </w:r>
          </w:p>
        </w:tc>
      </w:tr>
      <w:tr w:rsidR="0093628D" w:rsidRPr="00CA771C" w:rsidTr="007D6BB9">
        <w:trPr>
          <w:trHeight w:val="386"/>
        </w:trPr>
        <w:tc>
          <w:tcPr>
            <w:tcW w:w="2448" w:type="dxa"/>
          </w:tcPr>
          <w:p w:rsidR="0093628D" w:rsidRPr="009808D0" w:rsidRDefault="0093628D" w:rsidP="007D6BB9">
            <w:pPr>
              <w:rPr>
                <w:rFonts w:ascii="Calibri" w:hAnsi="Calibri" w:cs="Calibri"/>
                <w:b/>
                <w:sz w:val="22"/>
              </w:rPr>
            </w:pPr>
            <w:r w:rsidRPr="009808D0">
              <w:rPr>
                <w:rFonts w:ascii="Calibri" w:eastAsia="Calibri" w:hAnsi="Calibri" w:cs="Calibri"/>
                <w:b/>
                <w:sz w:val="22"/>
              </w:rPr>
              <w:t xml:space="preserve">Outcome 1: </w:t>
            </w:r>
          </w:p>
        </w:tc>
        <w:tc>
          <w:tcPr>
            <w:tcW w:w="7650" w:type="dxa"/>
          </w:tcPr>
          <w:p w:rsidR="0093628D" w:rsidRPr="008769E2" w:rsidRDefault="008769E2" w:rsidP="007D6BB9">
            <w:pPr>
              <w:tabs>
                <w:tab w:val="num" w:pos="-4410"/>
              </w:tabs>
              <w:ind w:left="360" w:hanging="360"/>
              <w:rPr>
                <w:rFonts w:eastAsia="Calibri"/>
                <w:b/>
              </w:rPr>
            </w:pPr>
            <w:r w:rsidRPr="008769E2">
              <w:rPr>
                <w:b/>
                <w:bCs/>
                <w:sz w:val="24"/>
                <w:szCs w:val="24"/>
              </w:rPr>
              <w:t>Students will</w:t>
            </w:r>
            <w:r>
              <w:rPr>
                <w:b/>
                <w:bCs/>
                <w:sz w:val="24"/>
                <w:szCs w:val="24"/>
              </w:rPr>
              <w:t xml:space="preserve"> demonstrate knowledge of</w:t>
            </w:r>
            <w:r w:rsidRPr="008769E2">
              <w:rPr>
                <w:b/>
                <w:bCs/>
                <w:sz w:val="24"/>
                <w:szCs w:val="24"/>
              </w:rPr>
              <w:t xml:space="preserve"> a broad outline of world history</w:t>
            </w: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Assessment Method</w:t>
            </w:r>
          </w:p>
        </w:tc>
        <w:tc>
          <w:tcPr>
            <w:tcW w:w="7650" w:type="dxa"/>
          </w:tcPr>
          <w:p w:rsidR="0093628D" w:rsidRPr="000A31DF" w:rsidRDefault="0093628D" w:rsidP="00AD14E7">
            <w:pPr>
              <w:rPr>
                <w:rFonts w:ascii="Calibri" w:hAnsi="Calibri" w:cs="Calibri"/>
                <w:sz w:val="22"/>
              </w:rPr>
            </w:pPr>
            <w:r>
              <w:rPr>
                <w:rFonts w:ascii="Calibri" w:eastAsia="Calibri" w:hAnsi="Calibri" w:cs="Calibri"/>
                <w:sz w:val="22"/>
              </w:rPr>
              <w:t xml:space="preserve">Given the diversity of courses which fell under this category, the subcommittee agreed that it would be more effective to assess data based on methods devised by the professors teaching the CCC </w:t>
            </w:r>
            <w:r w:rsidR="003400EB">
              <w:rPr>
                <w:rFonts w:ascii="Calibri" w:eastAsia="Calibri" w:hAnsi="Calibri" w:cs="Calibri"/>
                <w:sz w:val="22"/>
              </w:rPr>
              <w:t>Non-</w:t>
            </w:r>
            <w:r>
              <w:rPr>
                <w:rFonts w:ascii="Calibri" w:eastAsia="Calibri" w:hAnsi="Calibri" w:cs="Calibri"/>
                <w:sz w:val="22"/>
              </w:rPr>
              <w:t>Western</w:t>
            </w:r>
            <w:r w:rsidR="003400EB">
              <w:rPr>
                <w:rFonts w:ascii="Calibri" w:eastAsia="Calibri" w:hAnsi="Calibri" w:cs="Calibri"/>
                <w:sz w:val="22"/>
              </w:rPr>
              <w:t>/World</w:t>
            </w:r>
            <w:r>
              <w:rPr>
                <w:rFonts w:ascii="Calibri" w:eastAsia="Calibri" w:hAnsi="Calibri" w:cs="Calibri"/>
                <w:sz w:val="22"/>
              </w:rPr>
              <w:t xml:space="preserve"> Civilization courses themselves</w:t>
            </w:r>
            <w:r w:rsidRPr="009808D0">
              <w:rPr>
                <w:rFonts w:ascii="Calibri" w:eastAsia="Calibri" w:hAnsi="Calibri" w:cs="Calibri"/>
                <w:i/>
                <w:sz w:val="22"/>
              </w:rPr>
              <w:t>.</w:t>
            </w:r>
            <w:r>
              <w:rPr>
                <w:rFonts w:ascii="Calibri" w:eastAsia="Calibri" w:hAnsi="Calibri" w:cs="Calibri"/>
                <w:i/>
                <w:sz w:val="22"/>
              </w:rPr>
              <w:t xml:space="preserve">  </w:t>
            </w:r>
            <w:r>
              <w:rPr>
                <w:rFonts w:ascii="Calibri" w:eastAsia="Calibri" w:hAnsi="Calibri" w:cs="Calibri"/>
                <w:sz w:val="22"/>
              </w:rPr>
              <w:t xml:space="preserve">Professors were encouraged to embed assessment tools in their syllabi at the beginning of the year so as not to create additional work for themselves or their students.  The professors were given flexibility in the types of methods they employed, so long as they directly addressed the SUNY mandated student learning outcomes (SLOs).  Since professors are expected to teach these outcomes to students, this approach is appropriate.  Professors were encouraged to consult with the subcommittee for assistance in devising their methods.  Therefore, assessment included a wide range of methods:  multiple choice tests, analytical questions, and essay writing.  Assessment tools were reviewed by the subcommittee members to ensure relevance in assessing student learning outcomes.  The subcommittee agreed this was more efficient since it would be difficult to create a </w:t>
            </w:r>
            <w:r w:rsidRPr="00B0597E">
              <w:rPr>
                <w:rFonts w:ascii="Calibri" w:eastAsia="Calibri" w:hAnsi="Calibri" w:cs="Calibri"/>
                <w:i/>
                <w:sz w:val="22"/>
              </w:rPr>
              <w:t>general</w:t>
            </w:r>
            <w:r>
              <w:rPr>
                <w:rFonts w:ascii="Calibri" w:eastAsia="Calibri" w:hAnsi="Calibri" w:cs="Calibri"/>
                <w:sz w:val="22"/>
              </w:rPr>
              <w:t xml:space="preserve"> assessment tool which would not favor one academic discipline over another and therefore place students at a disadvantage.</w:t>
            </w: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Evaluation Process</w:t>
            </w:r>
          </w:p>
        </w:tc>
        <w:tc>
          <w:tcPr>
            <w:tcW w:w="7650" w:type="dxa"/>
          </w:tcPr>
          <w:p w:rsidR="0093628D" w:rsidRDefault="0093628D" w:rsidP="007D6BB9">
            <w:pPr>
              <w:rPr>
                <w:rFonts w:ascii="Calibri" w:eastAsia="Calibri" w:hAnsi="Calibri" w:cs="Calibri"/>
                <w:sz w:val="22"/>
              </w:rPr>
            </w:pPr>
            <w:r>
              <w:rPr>
                <w:rFonts w:ascii="Calibri" w:eastAsia="Calibri" w:hAnsi="Calibri" w:cs="Calibri"/>
                <w:sz w:val="22"/>
              </w:rPr>
              <w:t xml:space="preserve">Each participating professor sent the subcommittee a description of the assessment tool; how it addressed the CCC </w:t>
            </w:r>
            <w:r w:rsidR="008D144E">
              <w:rPr>
                <w:rFonts w:ascii="Calibri" w:eastAsia="Calibri" w:hAnsi="Calibri" w:cs="Calibri"/>
                <w:sz w:val="22"/>
              </w:rPr>
              <w:t>Non-</w:t>
            </w:r>
            <w:r>
              <w:rPr>
                <w:rFonts w:ascii="Calibri" w:eastAsia="Calibri" w:hAnsi="Calibri" w:cs="Calibri"/>
                <w:sz w:val="22"/>
              </w:rPr>
              <w:t>Western</w:t>
            </w:r>
            <w:r w:rsidR="008D144E">
              <w:rPr>
                <w:rFonts w:ascii="Calibri" w:eastAsia="Calibri" w:hAnsi="Calibri" w:cs="Calibri"/>
                <w:sz w:val="22"/>
              </w:rPr>
              <w:t>/World</w:t>
            </w:r>
            <w:r>
              <w:rPr>
                <w:rFonts w:ascii="Calibri" w:eastAsia="Calibri" w:hAnsi="Calibri" w:cs="Calibri"/>
                <w:sz w:val="22"/>
              </w:rPr>
              <w:t xml:space="preserve"> Civ category SLOs; and the quantitative results of student work using percentages or letter grades.  Professors graded their own assignments.</w:t>
            </w:r>
          </w:p>
          <w:p w:rsidR="0093628D" w:rsidRDefault="0093628D" w:rsidP="007D6BB9">
            <w:pPr>
              <w:rPr>
                <w:rFonts w:ascii="Calibri" w:eastAsia="Calibri" w:hAnsi="Calibri" w:cs="Calibri"/>
                <w:sz w:val="22"/>
              </w:rPr>
            </w:pPr>
          </w:p>
          <w:p w:rsidR="0093628D" w:rsidRDefault="0093628D" w:rsidP="007D6BB9">
            <w:pPr>
              <w:rPr>
                <w:rFonts w:ascii="Calibri" w:eastAsia="Calibri" w:hAnsi="Calibri" w:cs="Calibri"/>
                <w:sz w:val="22"/>
              </w:rPr>
            </w:pPr>
            <w:r>
              <w:rPr>
                <w:rFonts w:ascii="Calibri" w:eastAsia="Calibri" w:hAnsi="Calibri" w:cs="Calibri"/>
                <w:sz w:val="22"/>
              </w:rPr>
              <w:t xml:space="preserve">Professors sent their data to members of the assessment subcommittee (each subcommittee member was responsible for </w:t>
            </w:r>
            <w:r w:rsidR="003400EB">
              <w:rPr>
                <w:rFonts w:ascii="Calibri" w:eastAsia="Calibri" w:hAnsi="Calibri" w:cs="Calibri"/>
                <w:sz w:val="22"/>
              </w:rPr>
              <w:t>three or four</w:t>
            </w:r>
            <w:r>
              <w:rPr>
                <w:rFonts w:ascii="Calibri" w:eastAsia="Calibri" w:hAnsi="Calibri" w:cs="Calibri"/>
                <w:sz w:val="22"/>
              </w:rPr>
              <w:t xml:space="preserve"> members to facilitate communication).  This data was then passed on to the chair of the assessment subcommittee for the purposes of creating the final report.</w:t>
            </w:r>
          </w:p>
          <w:p w:rsidR="0093628D" w:rsidRDefault="0093628D" w:rsidP="007D6BB9">
            <w:pPr>
              <w:rPr>
                <w:rFonts w:ascii="Calibri" w:eastAsia="Calibri" w:hAnsi="Calibri" w:cs="Calibri"/>
                <w:sz w:val="22"/>
              </w:rPr>
            </w:pPr>
          </w:p>
          <w:p w:rsidR="0093628D" w:rsidRPr="009808D0" w:rsidRDefault="0093628D" w:rsidP="007D6BB9">
            <w:pPr>
              <w:rPr>
                <w:rFonts w:ascii="Calibri" w:hAnsi="Calibri" w:cs="Calibri"/>
                <w:i/>
                <w:sz w:val="22"/>
              </w:rPr>
            </w:pPr>
            <w:r>
              <w:rPr>
                <w:rFonts w:ascii="Calibri" w:eastAsia="Calibri" w:hAnsi="Calibri" w:cs="Calibri"/>
                <w:sz w:val="22"/>
              </w:rPr>
              <w:t>To achieve consistency in evaluation, the subcommittee agreed upon the f</w:t>
            </w:r>
            <w:r w:rsidR="00BE0895">
              <w:rPr>
                <w:rFonts w:ascii="Calibri" w:eastAsia="Calibri" w:hAnsi="Calibri" w:cs="Calibri"/>
                <w:sz w:val="22"/>
              </w:rPr>
              <w:t>ollowing rubric in December 2012</w:t>
            </w:r>
            <w:r>
              <w:rPr>
                <w:rFonts w:ascii="Calibri" w:eastAsia="Calibri" w:hAnsi="Calibri" w:cs="Calibri"/>
                <w:sz w:val="22"/>
              </w:rPr>
              <w:t xml:space="preserve">.  Considering there is general agreement among faculty that ‘C’ equates to an ‘average’ performance, the subcommittee agreed that 74%-85% </w:t>
            </w:r>
            <w:r w:rsidR="008D144E">
              <w:rPr>
                <w:rFonts w:ascii="Calibri" w:eastAsia="Calibri" w:hAnsi="Calibri" w:cs="Calibri"/>
                <w:sz w:val="22"/>
              </w:rPr>
              <w:t xml:space="preserve">would represent the </w:t>
            </w:r>
            <w:r>
              <w:rPr>
                <w:rFonts w:ascii="Calibri" w:eastAsia="Calibri" w:hAnsi="Calibri" w:cs="Calibri"/>
                <w:sz w:val="22"/>
              </w:rPr>
              <w:t>‘meets standards’</w:t>
            </w:r>
            <w:r w:rsidR="008D144E">
              <w:rPr>
                <w:rFonts w:ascii="Calibri" w:eastAsia="Calibri" w:hAnsi="Calibri" w:cs="Calibri"/>
                <w:sz w:val="22"/>
              </w:rPr>
              <w:t xml:space="preserve"> category</w:t>
            </w:r>
            <w:r w:rsidR="00124135">
              <w:rPr>
                <w:rFonts w:ascii="Calibri" w:eastAsia="Calibri" w:hAnsi="Calibri" w:cs="Calibri"/>
                <w:sz w:val="22"/>
              </w:rPr>
              <w:t>.  Everything scoring</w:t>
            </w:r>
            <w:r>
              <w:rPr>
                <w:rFonts w:ascii="Calibri" w:eastAsia="Calibri" w:hAnsi="Calibri" w:cs="Calibri"/>
                <w:sz w:val="22"/>
              </w:rPr>
              <w:t xml:space="preserve"> above this range</w:t>
            </w:r>
            <w:r w:rsidR="00124135">
              <w:rPr>
                <w:rFonts w:ascii="Calibri" w:eastAsia="Calibri" w:hAnsi="Calibri" w:cs="Calibri"/>
                <w:sz w:val="22"/>
              </w:rPr>
              <w:t xml:space="preserve"> would ‘exceed</w:t>
            </w:r>
            <w:r>
              <w:rPr>
                <w:rFonts w:ascii="Calibri" w:eastAsia="Calibri" w:hAnsi="Calibri" w:cs="Calibri"/>
                <w:sz w:val="22"/>
              </w:rPr>
              <w:t xml:space="preserve"> standards’ while </w:t>
            </w:r>
            <w:r w:rsidR="00124135">
              <w:rPr>
                <w:rFonts w:ascii="Calibri" w:eastAsia="Calibri" w:hAnsi="Calibri" w:cs="Calibri"/>
                <w:sz w:val="22"/>
              </w:rPr>
              <w:t xml:space="preserve">those scoring in the </w:t>
            </w:r>
            <w:r>
              <w:rPr>
                <w:rFonts w:ascii="Calibri" w:eastAsia="Calibri" w:hAnsi="Calibri" w:cs="Calibri"/>
                <w:sz w:val="22"/>
              </w:rPr>
              <w:t xml:space="preserve">64%-73% </w:t>
            </w:r>
            <w:r w:rsidR="00124135">
              <w:rPr>
                <w:rFonts w:ascii="Calibri" w:eastAsia="Calibri" w:hAnsi="Calibri" w:cs="Calibri"/>
                <w:sz w:val="22"/>
              </w:rPr>
              <w:t>range would ‘approach</w:t>
            </w:r>
            <w:r>
              <w:rPr>
                <w:rFonts w:ascii="Calibri" w:eastAsia="Calibri" w:hAnsi="Calibri" w:cs="Calibri"/>
                <w:sz w:val="22"/>
              </w:rPr>
              <w:t xml:space="preserve"> standa</w:t>
            </w:r>
            <w:r w:rsidR="00124135">
              <w:rPr>
                <w:rFonts w:ascii="Calibri" w:eastAsia="Calibri" w:hAnsi="Calibri" w:cs="Calibri"/>
                <w:sz w:val="22"/>
              </w:rPr>
              <w:t>rds’.  Everything below 64% would</w:t>
            </w:r>
            <w:r>
              <w:rPr>
                <w:rFonts w:ascii="Calibri" w:eastAsia="Calibri" w:hAnsi="Calibri" w:cs="Calibri"/>
                <w:sz w:val="22"/>
              </w:rPr>
              <w:t xml:space="preserve"> </w:t>
            </w:r>
            <w:r w:rsidR="00124135">
              <w:rPr>
                <w:rFonts w:ascii="Calibri" w:eastAsia="Calibri" w:hAnsi="Calibri" w:cs="Calibri"/>
                <w:sz w:val="22"/>
              </w:rPr>
              <w:t>‘</w:t>
            </w:r>
            <w:r>
              <w:rPr>
                <w:rFonts w:ascii="Calibri" w:eastAsia="Calibri" w:hAnsi="Calibri" w:cs="Calibri"/>
                <w:sz w:val="22"/>
              </w:rPr>
              <w:t>not meet standards’.  The data sent by professors was then translated into this rubric (participating professors were not informed about this rubric).  Subcommittee members reviewed the chair’s final report and made comments before the final report was edited and sent to the chair of the GenEd Committee.</w:t>
            </w: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Timing</w:t>
            </w:r>
          </w:p>
        </w:tc>
        <w:tc>
          <w:tcPr>
            <w:tcW w:w="7650" w:type="dxa"/>
          </w:tcPr>
          <w:p w:rsidR="0093628D" w:rsidRPr="00CC76FE" w:rsidRDefault="00BE0895" w:rsidP="007D6BB9">
            <w:pPr>
              <w:widowControl w:val="0"/>
              <w:rPr>
                <w:rFonts w:ascii="Calibri" w:hAnsi="Calibri" w:cs="Calibri"/>
                <w:sz w:val="22"/>
              </w:rPr>
            </w:pPr>
            <w:r>
              <w:rPr>
                <w:rFonts w:ascii="Calibri" w:eastAsia="Calibri" w:hAnsi="Calibri" w:cs="Calibri"/>
                <w:sz w:val="22"/>
              </w:rPr>
              <w:t>During the fall 2012</w:t>
            </w:r>
            <w:r w:rsidR="0093628D">
              <w:rPr>
                <w:rFonts w:ascii="Calibri" w:eastAsia="Calibri" w:hAnsi="Calibri" w:cs="Calibri"/>
                <w:sz w:val="22"/>
              </w:rPr>
              <w:t xml:space="preserve"> seme</w:t>
            </w:r>
            <w:r>
              <w:rPr>
                <w:rFonts w:ascii="Calibri" w:eastAsia="Calibri" w:hAnsi="Calibri" w:cs="Calibri"/>
                <w:sz w:val="22"/>
              </w:rPr>
              <w:t>ster, as well as in January 2013</w:t>
            </w:r>
            <w:r w:rsidR="0093628D">
              <w:rPr>
                <w:rFonts w:ascii="Calibri" w:eastAsia="Calibri" w:hAnsi="Calibri" w:cs="Calibri"/>
                <w:sz w:val="22"/>
              </w:rPr>
              <w:t xml:space="preserve">, several emails were sent to professors teaching CCC </w:t>
            </w:r>
            <w:r>
              <w:rPr>
                <w:rFonts w:ascii="Calibri" w:eastAsia="Calibri" w:hAnsi="Calibri" w:cs="Calibri"/>
                <w:sz w:val="22"/>
              </w:rPr>
              <w:t>Non-</w:t>
            </w:r>
            <w:r w:rsidR="0093628D">
              <w:rPr>
                <w:rFonts w:ascii="Calibri" w:eastAsia="Calibri" w:hAnsi="Calibri" w:cs="Calibri"/>
                <w:sz w:val="22"/>
              </w:rPr>
              <w:t>Western</w:t>
            </w:r>
            <w:r>
              <w:rPr>
                <w:rFonts w:ascii="Calibri" w:eastAsia="Calibri" w:hAnsi="Calibri" w:cs="Calibri"/>
                <w:sz w:val="22"/>
              </w:rPr>
              <w:t>/World</w:t>
            </w:r>
            <w:r w:rsidR="0093628D">
              <w:rPr>
                <w:rFonts w:ascii="Calibri" w:eastAsia="Calibri" w:hAnsi="Calibri" w:cs="Calibri"/>
                <w:sz w:val="22"/>
              </w:rPr>
              <w:t xml:space="preserve"> Civilization</w:t>
            </w:r>
            <w:r>
              <w:rPr>
                <w:rFonts w:ascii="Calibri" w:eastAsia="Calibri" w:hAnsi="Calibri" w:cs="Calibri"/>
                <w:sz w:val="22"/>
              </w:rPr>
              <w:t>s courses in the spring 2013</w:t>
            </w:r>
            <w:r w:rsidR="0093628D">
              <w:rPr>
                <w:rFonts w:ascii="Calibri" w:eastAsia="Calibri" w:hAnsi="Calibri" w:cs="Calibri"/>
                <w:sz w:val="22"/>
              </w:rPr>
              <w:t xml:space="preserve"> semester.  These emails informed professors what was required of them in terms of assessing SLOs.  Data was then collected ov</w:t>
            </w:r>
            <w:r>
              <w:rPr>
                <w:rFonts w:ascii="Calibri" w:eastAsia="Calibri" w:hAnsi="Calibri" w:cs="Calibri"/>
                <w:sz w:val="22"/>
              </w:rPr>
              <w:t>er the course of the Spring 2013</w:t>
            </w:r>
            <w:r w:rsidR="0093628D">
              <w:rPr>
                <w:rFonts w:ascii="Calibri" w:eastAsia="Calibri" w:hAnsi="Calibri" w:cs="Calibri"/>
                <w:sz w:val="22"/>
              </w:rPr>
              <w:t xml:space="preserve"> semester and shortly after final exams.</w:t>
            </w: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Student Participation</w:t>
            </w:r>
          </w:p>
        </w:tc>
        <w:tc>
          <w:tcPr>
            <w:tcW w:w="7650" w:type="dxa"/>
          </w:tcPr>
          <w:p w:rsidR="0093628D" w:rsidRDefault="00D0054D" w:rsidP="007D6BB9">
            <w:pPr>
              <w:widowControl w:val="0"/>
              <w:rPr>
                <w:rFonts w:ascii="Calibri" w:eastAsia="Calibri" w:hAnsi="Calibri" w:cs="Calibri"/>
                <w:sz w:val="22"/>
              </w:rPr>
            </w:pPr>
            <w:r>
              <w:rPr>
                <w:rFonts w:ascii="Calibri" w:eastAsia="Calibri" w:hAnsi="Calibri" w:cs="Calibri"/>
                <w:sz w:val="22"/>
              </w:rPr>
              <w:t>A total of 724</w:t>
            </w:r>
            <w:r w:rsidR="0093628D">
              <w:rPr>
                <w:rFonts w:ascii="Calibri" w:eastAsia="Calibri" w:hAnsi="Calibri" w:cs="Calibri"/>
                <w:sz w:val="22"/>
              </w:rPr>
              <w:t xml:space="preserve"> students (majors and non-majors) were enrolled in CCC </w:t>
            </w:r>
            <w:r w:rsidR="00E524AE">
              <w:rPr>
                <w:rFonts w:ascii="Calibri" w:eastAsia="Calibri" w:hAnsi="Calibri" w:cs="Calibri"/>
                <w:sz w:val="22"/>
              </w:rPr>
              <w:t>Non-</w:t>
            </w:r>
            <w:r w:rsidR="0093628D">
              <w:rPr>
                <w:rFonts w:ascii="Calibri" w:eastAsia="Calibri" w:hAnsi="Calibri" w:cs="Calibri"/>
                <w:sz w:val="22"/>
              </w:rPr>
              <w:t>Western</w:t>
            </w:r>
            <w:r w:rsidR="00E524AE">
              <w:rPr>
                <w:rFonts w:ascii="Calibri" w:eastAsia="Calibri" w:hAnsi="Calibri" w:cs="Calibri"/>
                <w:sz w:val="22"/>
              </w:rPr>
              <w:t>/World</w:t>
            </w:r>
            <w:r w:rsidR="0093628D">
              <w:rPr>
                <w:rFonts w:ascii="Calibri" w:eastAsia="Calibri" w:hAnsi="Calibri" w:cs="Calibri"/>
                <w:sz w:val="22"/>
              </w:rPr>
              <w:t xml:space="preserve"> Civilization</w:t>
            </w:r>
            <w:r w:rsidR="00E524AE">
              <w:rPr>
                <w:rFonts w:ascii="Calibri" w:eastAsia="Calibri" w:hAnsi="Calibri" w:cs="Calibri"/>
                <w:sz w:val="22"/>
              </w:rPr>
              <w:t>s</w:t>
            </w:r>
            <w:r w:rsidR="0093628D">
              <w:rPr>
                <w:rFonts w:ascii="Calibri" w:eastAsia="Calibri" w:hAnsi="Calibri" w:cs="Calibri"/>
                <w:sz w:val="22"/>
              </w:rPr>
              <w:t xml:space="preserve"> cate</w:t>
            </w:r>
            <w:r w:rsidR="00E524AE">
              <w:rPr>
                <w:rFonts w:ascii="Calibri" w:eastAsia="Calibri" w:hAnsi="Calibri" w:cs="Calibri"/>
                <w:sz w:val="22"/>
              </w:rPr>
              <w:t>gory courses for the Spring 2013</w:t>
            </w:r>
            <w:r w:rsidR="0093628D">
              <w:rPr>
                <w:rFonts w:ascii="Calibri" w:eastAsia="Calibri" w:hAnsi="Calibri" w:cs="Calibri"/>
                <w:sz w:val="22"/>
              </w:rPr>
              <w:t xml:space="preserve"> semester.  Each professor teaching these courses was asked to select a 20% random sample of the total class enrollment.  Data was not drawn from students who were not taking a CCC </w:t>
            </w:r>
            <w:r w:rsidR="00E524AE">
              <w:rPr>
                <w:rFonts w:ascii="Calibri" w:eastAsia="Calibri" w:hAnsi="Calibri" w:cs="Calibri"/>
                <w:sz w:val="22"/>
              </w:rPr>
              <w:t>Non-</w:t>
            </w:r>
            <w:r w:rsidR="0093628D">
              <w:rPr>
                <w:rFonts w:ascii="Calibri" w:eastAsia="Calibri" w:hAnsi="Calibri" w:cs="Calibri"/>
                <w:sz w:val="22"/>
              </w:rPr>
              <w:t>Western</w:t>
            </w:r>
            <w:r w:rsidR="00E524AE">
              <w:rPr>
                <w:rFonts w:ascii="Calibri" w:eastAsia="Calibri" w:hAnsi="Calibri" w:cs="Calibri"/>
                <w:sz w:val="22"/>
              </w:rPr>
              <w:t>/World</w:t>
            </w:r>
            <w:r w:rsidR="0093628D">
              <w:rPr>
                <w:rFonts w:ascii="Calibri" w:eastAsia="Calibri" w:hAnsi="Calibri" w:cs="Calibri"/>
                <w:sz w:val="22"/>
              </w:rPr>
              <w:t xml:space="preserve"> Civ catego</w:t>
            </w:r>
            <w:r w:rsidR="00E524AE">
              <w:rPr>
                <w:rFonts w:ascii="Calibri" w:eastAsia="Calibri" w:hAnsi="Calibri" w:cs="Calibri"/>
                <w:sz w:val="22"/>
              </w:rPr>
              <w:t>ry course during the Spring 2013</w:t>
            </w:r>
            <w:r w:rsidR="0093628D">
              <w:rPr>
                <w:rFonts w:ascii="Calibri" w:eastAsia="Calibri" w:hAnsi="Calibri" w:cs="Calibri"/>
                <w:sz w:val="22"/>
              </w:rPr>
              <w:t xml:space="preserve"> semester.  We theref</w:t>
            </w:r>
            <w:r w:rsidR="00E524AE">
              <w:rPr>
                <w:rFonts w:ascii="Calibri" w:eastAsia="Calibri" w:hAnsi="Calibri" w:cs="Calibri"/>
                <w:sz w:val="22"/>
              </w:rPr>
              <w:t>ore drew our ass</w:t>
            </w:r>
            <w:r>
              <w:rPr>
                <w:rFonts w:ascii="Calibri" w:eastAsia="Calibri" w:hAnsi="Calibri" w:cs="Calibri"/>
                <w:sz w:val="22"/>
              </w:rPr>
              <w:t>essment from 145</w:t>
            </w:r>
            <w:r w:rsidR="0093628D">
              <w:rPr>
                <w:rFonts w:ascii="Calibri" w:eastAsia="Calibri" w:hAnsi="Calibri" w:cs="Calibri"/>
                <w:sz w:val="22"/>
              </w:rPr>
              <w:t xml:space="preserve"> students taking English, History, Honors, </w:t>
            </w:r>
            <w:r w:rsidR="00E524AE">
              <w:rPr>
                <w:rFonts w:ascii="Calibri" w:eastAsia="Calibri" w:hAnsi="Calibri" w:cs="Calibri"/>
                <w:sz w:val="22"/>
              </w:rPr>
              <w:t>Music, Political Science, and Psychology</w:t>
            </w:r>
            <w:r w:rsidR="0093628D">
              <w:rPr>
                <w:rFonts w:ascii="Calibri" w:eastAsia="Calibri" w:hAnsi="Calibri" w:cs="Calibri"/>
                <w:sz w:val="22"/>
              </w:rPr>
              <w:t xml:space="preserve">.  However, </w:t>
            </w:r>
            <w:r w:rsidR="00804912">
              <w:rPr>
                <w:rFonts w:ascii="Calibri" w:eastAsia="Calibri" w:hAnsi="Calibri" w:cs="Calibri"/>
                <w:sz w:val="22"/>
              </w:rPr>
              <w:t xml:space="preserve">two </w:t>
            </w:r>
            <w:r w:rsidR="00E524AE">
              <w:rPr>
                <w:rFonts w:ascii="Calibri" w:eastAsia="Calibri" w:hAnsi="Calibri" w:cs="Calibri"/>
                <w:sz w:val="22"/>
              </w:rPr>
              <w:t>professor</w:t>
            </w:r>
            <w:r w:rsidR="00804912">
              <w:rPr>
                <w:rFonts w:ascii="Calibri" w:eastAsia="Calibri" w:hAnsi="Calibri" w:cs="Calibri"/>
                <w:sz w:val="22"/>
              </w:rPr>
              <w:t>s</w:t>
            </w:r>
            <w:r w:rsidR="0093628D">
              <w:rPr>
                <w:rFonts w:ascii="Calibri" w:eastAsia="Calibri" w:hAnsi="Calibri" w:cs="Calibri"/>
                <w:sz w:val="22"/>
              </w:rPr>
              <w:t xml:space="preserve"> did not provide </w:t>
            </w:r>
            <w:r w:rsidR="00804912">
              <w:rPr>
                <w:rFonts w:ascii="Calibri" w:eastAsia="Calibri" w:hAnsi="Calibri" w:cs="Calibri"/>
                <w:sz w:val="22"/>
              </w:rPr>
              <w:t>data, representing a total of 92</w:t>
            </w:r>
            <w:r w:rsidR="0093628D">
              <w:rPr>
                <w:rFonts w:ascii="Calibri" w:eastAsia="Calibri" w:hAnsi="Calibri" w:cs="Calibri"/>
                <w:sz w:val="22"/>
              </w:rPr>
              <w:t xml:space="preserve"> students.  To make up for the 20% sam</w:t>
            </w:r>
            <w:r w:rsidR="003F1756">
              <w:rPr>
                <w:rFonts w:ascii="Calibri" w:eastAsia="Calibri" w:hAnsi="Calibri" w:cs="Calibri"/>
                <w:sz w:val="22"/>
              </w:rPr>
              <w:t>ple that was unaccounted for (18</w:t>
            </w:r>
            <w:r w:rsidR="0093628D">
              <w:rPr>
                <w:rFonts w:ascii="Calibri" w:eastAsia="Calibri" w:hAnsi="Calibri" w:cs="Calibri"/>
                <w:sz w:val="22"/>
              </w:rPr>
              <w:t xml:space="preserve"> studen</w:t>
            </w:r>
            <w:r w:rsidR="00E524AE">
              <w:rPr>
                <w:rFonts w:ascii="Calibri" w:eastAsia="Calibri" w:hAnsi="Calibri" w:cs="Calibri"/>
                <w:sz w:val="22"/>
              </w:rPr>
              <w:t xml:space="preserve">ts), we included </w:t>
            </w:r>
            <w:r w:rsidR="003F1756">
              <w:rPr>
                <w:rFonts w:ascii="Calibri" w:eastAsia="Calibri" w:hAnsi="Calibri" w:cs="Calibri"/>
                <w:sz w:val="22"/>
              </w:rPr>
              <w:t>a further eighteen</w:t>
            </w:r>
            <w:r w:rsidR="00E524AE">
              <w:rPr>
                <w:rFonts w:ascii="Calibri" w:eastAsia="Calibri" w:hAnsi="Calibri" w:cs="Calibri"/>
                <w:sz w:val="22"/>
              </w:rPr>
              <w:t xml:space="preserve"> students from the HIST </w:t>
            </w:r>
            <w:r w:rsidR="003F1756">
              <w:rPr>
                <w:rFonts w:ascii="Calibri" w:eastAsia="Calibri" w:hAnsi="Calibri" w:cs="Calibri"/>
                <w:sz w:val="22"/>
              </w:rPr>
              <w:t xml:space="preserve">102 and HIST </w:t>
            </w:r>
            <w:r w:rsidR="00E524AE">
              <w:rPr>
                <w:rFonts w:ascii="Calibri" w:eastAsia="Calibri" w:hAnsi="Calibri" w:cs="Calibri"/>
                <w:sz w:val="22"/>
              </w:rPr>
              <w:t>135</w:t>
            </w:r>
            <w:r w:rsidR="0093628D">
              <w:rPr>
                <w:rFonts w:ascii="Calibri" w:eastAsia="Calibri" w:hAnsi="Calibri" w:cs="Calibri"/>
                <w:sz w:val="22"/>
              </w:rPr>
              <w:t xml:space="preserve"> </w:t>
            </w:r>
            <w:r w:rsidR="003F1756">
              <w:rPr>
                <w:rFonts w:ascii="Calibri" w:eastAsia="Calibri" w:hAnsi="Calibri" w:cs="Calibri"/>
                <w:sz w:val="22"/>
              </w:rPr>
              <w:t xml:space="preserve">freshmen </w:t>
            </w:r>
            <w:r w:rsidR="0093628D">
              <w:rPr>
                <w:rFonts w:ascii="Calibri" w:eastAsia="Calibri" w:hAnsi="Calibri" w:cs="Calibri"/>
                <w:sz w:val="22"/>
              </w:rPr>
              <w:t xml:space="preserve">survey courses, since these </w:t>
            </w:r>
            <w:r w:rsidR="003F1756">
              <w:rPr>
                <w:rFonts w:ascii="Calibri" w:eastAsia="Calibri" w:hAnsi="Calibri" w:cs="Calibri"/>
                <w:sz w:val="22"/>
              </w:rPr>
              <w:t>courses</w:t>
            </w:r>
            <w:r w:rsidR="0093628D">
              <w:rPr>
                <w:rFonts w:ascii="Calibri" w:eastAsia="Calibri" w:hAnsi="Calibri" w:cs="Calibri"/>
                <w:sz w:val="22"/>
              </w:rPr>
              <w:t xml:space="preserve"> </w:t>
            </w:r>
            <w:r w:rsidR="003F1756">
              <w:rPr>
                <w:rFonts w:ascii="Calibri" w:eastAsia="Calibri" w:hAnsi="Calibri" w:cs="Calibri"/>
                <w:sz w:val="22"/>
              </w:rPr>
              <w:lastRenderedPageBreak/>
              <w:t>represented over</w:t>
            </w:r>
            <w:r w:rsidR="0093628D">
              <w:rPr>
                <w:rFonts w:ascii="Calibri" w:eastAsia="Calibri" w:hAnsi="Calibri" w:cs="Calibri"/>
                <w:sz w:val="22"/>
              </w:rPr>
              <w:t xml:space="preserve"> half of the total </w:t>
            </w:r>
            <w:r w:rsidR="00E524AE">
              <w:rPr>
                <w:rFonts w:ascii="Calibri" w:eastAsia="Calibri" w:hAnsi="Calibri" w:cs="Calibri"/>
                <w:sz w:val="22"/>
              </w:rPr>
              <w:t>Non-</w:t>
            </w:r>
            <w:r w:rsidR="0093628D">
              <w:rPr>
                <w:rFonts w:ascii="Calibri" w:eastAsia="Calibri" w:hAnsi="Calibri" w:cs="Calibri"/>
                <w:sz w:val="22"/>
              </w:rPr>
              <w:t>Western</w:t>
            </w:r>
            <w:r w:rsidR="00E524AE">
              <w:rPr>
                <w:rFonts w:ascii="Calibri" w:eastAsia="Calibri" w:hAnsi="Calibri" w:cs="Calibri"/>
                <w:sz w:val="22"/>
              </w:rPr>
              <w:t>/World</w:t>
            </w:r>
            <w:r w:rsidR="0093628D">
              <w:rPr>
                <w:rFonts w:ascii="Calibri" w:eastAsia="Calibri" w:hAnsi="Calibri" w:cs="Calibri"/>
                <w:sz w:val="22"/>
              </w:rPr>
              <w:t xml:space="preserve"> Civ category enrollment.  So, while </w:t>
            </w:r>
            <w:r w:rsidR="00E524AE">
              <w:rPr>
                <w:rFonts w:ascii="Calibri" w:eastAsia="Calibri" w:hAnsi="Calibri" w:cs="Calibri"/>
                <w:sz w:val="22"/>
              </w:rPr>
              <w:t>Psychology</w:t>
            </w:r>
            <w:r w:rsidR="0093628D">
              <w:rPr>
                <w:rFonts w:ascii="Calibri" w:eastAsia="Calibri" w:hAnsi="Calibri" w:cs="Calibri"/>
                <w:sz w:val="22"/>
              </w:rPr>
              <w:t xml:space="preserve"> is not represented in this report, an accurate sample number has been provided for the category overall.</w:t>
            </w:r>
          </w:p>
          <w:p w:rsidR="0093628D" w:rsidRPr="009808D0" w:rsidRDefault="0093628D" w:rsidP="007D6BB9">
            <w:pPr>
              <w:widowControl w:val="0"/>
              <w:rPr>
                <w:rFonts w:ascii="Calibri" w:hAnsi="Calibri" w:cs="Calibri"/>
                <w:i/>
                <w:sz w:val="22"/>
              </w:rPr>
            </w:pP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lastRenderedPageBreak/>
              <w:t>Assessment Results</w:t>
            </w:r>
          </w:p>
        </w:tc>
        <w:tc>
          <w:tcPr>
            <w:tcW w:w="7650" w:type="dxa"/>
          </w:tcPr>
          <w:p w:rsidR="0093628D" w:rsidRDefault="00342267" w:rsidP="007D6BB9">
            <w:pPr>
              <w:rPr>
                <w:rFonts w:ascii="Calibri" w:eastAsia="Calibri" w:hAnsi="Calibri" w:cs="Calibri"/>
                <w:sz w:val="22"/>
              </w:rPr>
            </w:pPr>
            <w:r>
              <w:rPr>
                <w:rFonts w:ascii="Calibri" w:eastAsia="Calibri" w:hAnsi="Calibri" w:cs="Calibri"/>
                <w:sz w:val="22"/>
              </w:rPr>
              <w:t>145</w:t>
            </w:r>
            <w:r w:rsidR="0093628D">
              <w:rPr>
                <w:rFonts w:ascii="Calibri" w:eastAsia="Calibri" w:hAnsi="Calibri" w:cs="Calibri"/>
                <w:sz w:val="22"/>
              </w:rPr>
              <w:t xml:space="preserve"> s</w:t>
            </w:r>
            <w:r>
              <w:rPr>
                <w:rFonts w:ascii="Calibri" w:eastAsia="Calibri" w:hAnsi="Calibri" w:cs="Calibri"/>
                <w:sz w:val="22"/>
              </w:rPr>
              <w:t>tudents were assessed out of 724</w:t>
            </w:r>
            <w:r w:rsidR="0093628D">
              <w:rPr>
                <w:rFonts w:ascii="Calibri" w:eastAsia="Calibri" w:hAnsi="Calibri" w:cs="Calibri"/>
                <w:sz w:val="22"/>
              </w:rPr>
              <w:t>.</w:t>
            </w:r>
          </w:p>
          <w:p w:rsidR="0093628D" w:rsidRDefault="0093628D" w:rsidP="007D6BB9">
            <w:pPr>
              <w:rPr>
                <w:rFonts w:ascii="Calibri" w:eastAsia="Calibri" w:hAnsi="Calibri" w:cs="Calibri"/>
                <w:sz w:val="22"/>
              </w:rPr>
            </w:pPr>
          </w:p>
          <w:p w:rsidR="0093628D" w:rsidRDefault="0093628D" w:rsidP="007D6BB9">
            <w:pPr>
              <w:rPr>
                <w:rFonts w:ascii="Calibri" w:eastAsia="Calibri" w:hAnsi="Calibri" w:cs="Calibri"/>
                <w:sz w:val="22"/>
              </w:rPr>
            </w:pPr>
            <w:r>
              <w:rPr>
                <w:rFonts w:ascii="Calibri" w:eastAsia="Calibri" w:hAnsi="Calibri" w:cs="Calibri"/>
                <w:sz w:val="22"/>
              </w:rPr>
              <w:t>OVERALL</w:t>
            </w:r>
            <w:r w:rsidR="00FD67F4">
              <w:rPr>
                <w:rFonts w:ascii="Calibri" w:eastAsia="Calibri" w:hAnsi="Calibri" w:cs="Calibri"/>
                <w:sz w:val="22"/>
              </w:rPr>
              <w:t xml:space="preserve">  (145 students)</w:t>
            </w:r>
          </w:p>
          <w:p w:rsidR="0093628D" w:rsidRDefault="00215B99" w:rsidP="007D6BB9">
            <w:pPr>
              <w:rPr>
                <w:rFonts w:ascii="Calibri" w:eastAsia="Calibri" w:hAnsi="Calibri" w:cs="Calibri"/>
                <w:sz w:val="22"/>
              </w:rPr>
            </w:pPr>
            <w:r>
              <w:rPr>
                <w:rFonts w:ascii="Calibri" w:eastAsia="Calibri" w:hAnsi="Calibri" w:cs="Calibri"/>
                <w:sz w:val="22"/>
              </w:rPr>
              <w:t>Exceeds standards = 55 (39</w:t>
            </w:r>
            <w:r w:rsidR="0093628D">
              <w:rPr>
                <w:rFonts w:ascii="Calibri" w:eastAsia="Calibri" w:hAnsi="Calibri" w:cs="Calibri"/>
                <w:sz w:val="22"/>
              </w:rPr>
              <w:t>%)</w:t>
            </w:r>
          </w:p>
          <w:p w:rsidR="0093628D" w:rsidRDefault="00215B99" w:rsidP="007D6BB9">
            <w:pPr>
              <w:rPr>
                <w:rFonts w:ascii="Calibri" w:eastAsia="Calibri" w:hAnsi="Calibri" w:cs="Calibri"/>
                <w:sz w:val="22"/>
              </w:rPr>
            </w:pPr>
            <w:r>
              <w:rPr>
                <w:rFonts w:ascii="Calibri" w:eastAsia="Calibri" w:hAnsi="Calibri" w:cs="Calibri"/>
                <w:sz w:val="22"/>
              </w:rPr>
              <w:t>Meets standards    = 59 (40</w:t>
            </w:r>
            <w:r w:rsidR="0093628D">
              <w:rPr>
                <w:rFonts w:ascii="Calibri" w:eastAsia="Calibri" w:hAnsi="Calibri" w:cs="Calibri"/>
                <w:sz w:val="22"/>
              </w:rPr>
              <w:t>%)</w:t>
            </w:r>
          </w:p>
          <w:p w:rsidR="0093628D" w:rsidRDefault="00215B99" w:rsidP="007D6BB9">
            <w:pPr>
              <w:rPr>
                <w:rFonts w:ascii="Calibri" w:eastAsia="Calibri" w:hAnsi="Calibri" w:cs="Calibri"/>
                <w:sz w:val="22"/>
              </w:rPr>
            </w:pPr>
            <w:r>
              <w:rPr>
                <w:rFonts w:ascii="Calibri" w:eastAsia="Calibri" w:hAnsi="Calibri" w:cs="Calibri"/>
                <w:sz w:val="22"/>
              </w:rPr>
              <w:t>Approaches standards = 22 (15</w:t>
            </w:r>
            <w:r w:rsidR="0093628D">
              <w:rPr>
                <w:rFonts w:ascii="Calibri" w:eastAsia="Calibri" w:hAnsi="Calibri" w:cs="Calibri"/>
                <w:sz w:val="22"/>
              </w:rPr>
              <w:t>%)</w:t>
            </w:r>
          </w:p>
          <w:p w:rsidR="0093628D" w:rsidRDefault="00215B99" w:rsidP="007D6BB9">
            <w:pPr>
              <w:rPr>
                <w:rFonts w:ascii="Calibri" w:eastAsia="Calibri" w:hAnsi="Calibri" w:cs="Calibri"/>
                <w:sz w:val="22"/>
              </w:rPr>
            </w:pPr>
            <w:r>
              <w:rPr>
                <w:rFonts w:ascii="Calibri" w:eastAsia="Calibri" w:hAnsi="Calibri" w:cs="Calibri"/>
                <w:sz w:val="22"/>
              </w:rPr>
              <w:t>Does Not Meet Standards = 9 (6</w:t>
            </w:r>
            <w:r w:rsidR="0093628D">
              <w:rPr>
                <w:rFonts w:ascii="Calibri" w:eastAsia="Calibri" w:hAnsi="Calibri" w:cs="Calibri"/>
                <w:sz w:val="22"/>
              </w:rPr>
              <w:t>%)</w:t>
            </w:r>
          </w:p>
          <w:p w:rsidR="0093628D" w:rsidRDefault="0093628D" w:rsidP="007D6BB9">
            <w:pPr>
              <w:rPr>
                <w:rFonts w:ascii="Calibri" w:eastAsia="Calibri" w:hAnsi="Calibri" w:cs="Calibri"/>
                <w:sz w:val="22"/>
              </w:rPr>
            </w:pPr>
          </w:p>
          <w:p w:rsidR="0093628D" w:rsidRDefault="008769E2" w:rsidP="007D6BB9">
            <w:pPr>
              <w:rPr>
                <w:rFonts w:ascii="Calibri" w:eastAsia="Calibri" w:hAnsi="Calibri" w:cs="Calibri"/>
                <w:sz w:val="22"/>
              </w:rPr>
            </w:pPr>
            <w:r>
              <w:rPr>
                <w:rFonts w:ascii="Calibri" w:eastAsia="Calibri" w:hAnsi="Calibri" w:cs="Calibri"/>
                <w:sz w:val="22"/>
              </w:rPr>
              <w:t>WORLD (1</w:t>
            </w:r>
            <w:r w:rsidRPr="008769E2">
              <w:rPr>
                <w:rFonts w:ascii="Calibri" w:eastAsia="Calibri" w:hAnsi="Calibri" w:cs="Calibri"/>
                <w:sz w:val="22"/>
                <w:vertAlign w:val="superscript"/>
              </w:rPr>
              <w:t>st</w:t>
            </w:r>
            <w:r w:rsidR="00D23EB9">
              <w:rPr>
                <w:rFonts w:ascii="Calibri" w:eastAsia="Calibri" w:hAnsi="Calibri" w:cs="Calibri"/>
                <w:sz w:val="22"/>
              </w:rPr>
              <w:t xml:space="preserve"> SLO</w:t>
            </w:r>
            <w:r>
              <w:rPr>
                <w:rFonts w:ascii="Calibri" w:eastAsia="Calibri" w:hAnsi="Calibri" w:cs="Calibri"/>
                <w:sz w:val="22"/>
              </w:rPr>
              <w:t>)</w:t>
            </w:r>
            <w:r w:rsidR="00FD67F4">
              <w:rPr>
                <w:rFonts w:ascii="Calibri" w:eastAsia="Calibri" w:hAnsi="Calibri" w:cs="Calibri"/>
                <w:sz w:val="22"/>
              </w:rPr>
              <w:t xml:space="preserve">  (111 students)</w:t>
            </w:r>
          </w:p>
          <w:p w:rsidR="0093628D" w:rsidRDefault="00B83B19" w:rsidP="007D6BB9">
            <w:pPr>
              <w:rPr>
                <w:rFonts w:ascii="Calibri" w:eastAsia="Calibri" w:hAnsi="Calibri" w:cs="Calibri"/>
                <w:sz w:val="22"/>
              </w:rPr>
            </w:pPr>
            <w:r>
              <w:rPr>
                <w:rFonts w:ascii="Calibri" w:eastAsia="Calibri" w:hAnsi="Calibri" w:cs="Calibri"/>
                <w:sz w:val="22"/>
              </w:rPr>
              <w:t>Exceeds standards = 38 (34</w:t>
            </w:r>
            <w:r w:rsidR="0093628D">
              <w:rPr>
                <w:rFonts w:ascii="Calibri" w:eastAsia="Calibri" w:hAnsi="Calibri" w:cs="Calibri"/>
                <w:sz w:val="22"/>
              </w:rPr>
              <w:t>%)</w:t>
            </w:r>
          </w:p>
          <w:p w:rsidR="0093628D" w:rsidRDefault="00FD67F4" w:rsidP="007D6BB9">
            <w:pPr>
              <w:rPr>
                <w:rFonts w:ascii="Calibri" w:eastAsia="Calibri" w:hAnsi="Calibri" w:cs="Calibri"/>
                <w:sz w:val="22"/>
              </w:rPr>
            </w:pPr>
            <w:r>
              <w:rPr>
                <w:rFonts w:ascii="Calibri" w:eastAsia="Calibri" w:hAnsi="Calibri" w:cs="Calibri"/>
                <w:sz w:val="22"/>
              </w:rPr>
              <w:t>Me</w:t>
            </w:r>
            <w:r w:rsidR="000A47D4">
              <w:rPr>
                <w:rFonts w:ascii="Calibri" w:eastAsia="Calibri" w:hAnsi="Calibri" w:cs="Calibri"/>
                <w:sz w:val="22"/>
              </w:rPr>
              <w:t>e</w:t>
            </w:r>
            <w:r w:rsidR="00B83B19">
              <w:rPr>
                <w:rFonts w:ascii="Calibri" w:eastAsia="Calibri" w:hAnsi="Calibri" w:cs="Calibri"/>
                <w:sz w:val="22"/>
              </w:rPr>
              <w:t>ts standards    = 47 (41</w:t>
            </w:r>
            <w:r w:rsidR="0093628D">
              <w:rPr>
                <w:rFonts w:ascii="Calibri" w:eastAsia="Calibri" w:hAnsi="Calibri" w:cs="Calibri"/>
                <w:sz w:val="22"/>
              </w:rPr>
              <w:t>%)</w:t>
            </w:r>
          </w:p>
          <w:p w:rsidR="0093628D" w:rsidRDefault="00B83B19" w:rsidP="007D6BB9">
            <w:pPr>
              <w:rPr>
                <w:rFonts w:ascii="Calibri" w:eastAsia="Calibri" w:hAnsi="Calibri" w:cs="Calibri"/>
                <w:sz w:val="22"/>
              </w:rPr>
            </w:pPr>
            <w:r>
              <w:rPr>
                <w:rFonts w:ascii="Calibri" w:eastAsia="Calibri" w:hAnsi="Calibri" w:cs="Calibri"/>
                <w:sz w:val="22"/>
              </w:rPr>
              <w:t>Approaches standards = 18 (16</w:t>
            </w:r>
            <w:r w:rsidR="0093628D">
              <w:rPr>
                <w:rFonts w:ascii="Calibri" w:eastAsia="Calibri" w:hAnsi="Calibri" w:cs="Calibri"/>
                <w:sz w:val="22"/>
              </w:rPr>
              <w:t>%)</w:t>
            </w:r>
          </w:p>
          <w:p w:rsidR="0093628D" w:rsidRDefault="00FD67F4" w:rsidP="007D6BB9">
            <w:pPr>
              <w:rPr>
                <w:rFonts w:ascii="Calibri" w:eastAsia="Calibri" w:hAnsi="Calibri" w:cs="Calibri"/>
                <w:sz w:val="22"/>
              </w:rPr>
            </w:pPr>
            <w:r>
              <w:rPr>
                <w:rFonts w:ascii="Calibri" w:eastAsia="Calibri" w:hAnsi="Calibri" w:cs="Calibri"/>
                <w:sz w:val="22"/>
              </w:rPr>
              <w:t>Does Not Meet Standards = 8</w:t>
            </w:r>
            <w:r w:rsidR="000A47D4">
              <w:rPr>
                <w:rFonts w:ascii="Calibri" w:eastAsia="Calibri" w:hAnsi="Calibri" w:cs="Calibri"/>
                <w:sz w:val="22"/>
              </w:rPr>
              <w:t xml:space="preserve"> (7</w:t>
            </w:r>
            <w:r w:rsidR="0093628D">
              <w:rPr>
                <w:rFonts w:ascii="Calibri" w:eastAsia="Calibri" w:hAnsi="Calibri" w:cs="Calibri"/>
                <w:sz w:val="22"/>
              </w:rPr>
              <w:t>%)</w:t>
            </w:r>
          </w:p>
          <w:p w:rsidR="0093628D" w:rsidRDefault="0093628D" w:rsidP="007D6BB9">
            <w:pPr>
              <w:rPr>
                <w:rFonts w:ascii="Calibri" w:eastAsia="Calibri" w:hAnsi="Calibri" w:cs="Calibri"/>
                <w:sz w:val="22"/>
              </w:rPr>
            </w:pPr>
          </w:p>
          <w:p w:rsidR="00131E07" w:rsidRPr="009808D0" w:rsidRDefault="00131E07" w:rsidP="00131E07">
            <w:pPr>
              <w:rPr>
                <w:rFonts w:ascii="Calibri" w:hAnsi="Calibri" w:cs="Calibri"/>
                <w:i/>
                <w:sz w:val="22"/>
              </w:rPr>
            </w:pPr>
            <w:r>
              <w:rPr>
                <w:rFonts w:ascii="Calibri" w:eastAsia="Calibri" w:hAnsi="Calibri" w:cs="Calibri"/>
                <w:sz w:val="22"/>
              </w:rPr>
              <w:t>REGIONAL (2</w:t>
            </w:r>
            <w:r w:rsidRPr="008769E2">
              <w:rPr>
                <w:rFonts w:ascii="Calibri" w:eastAsia="Calibri" w:hAnsi="Calibri" w:cs="Calibri"/>
                <w:sz w:val="22"/>
                <w:vertAlign w:val="superscript"/>
              </w:rPr>
              <w:t>nd</w:t>
            </w:r>
            <w:r>
              <w:rPr>
                <w:rFonts w:ascii="Calibri" w:eastAsia="Calibri" w:hAnsi="Calibri" w:cs="Calibri"/>
                <w:sz w:val="22"/>
              </w:rPr>
              <w:t xml:space="preserve"> SLO)  (34 students)</w:t>
            </w:r>
          </w:p>
          <w:p w:rsidR="00131E07" w:rsidRDefault="00131E07" w:rsidP="00131E07">
            <w:pPr>
              <w:rPr>
                <w:rFonts w:ascii="Calibri" w:eastAsia="Calibri" w:hAnsi="Calibri" w:cs="Calibri"/>
                <w:sz w:val="22"/>
              </w:rPr>
            </w:pPr>
            <w:r>
              <w:rPr>
                <w:rFonts w:ascii="Calibri" w:eastAsia="Calibri" w:hAnsi="Calibri" w:cs="Calibri"/>
                <w:sz w:val="22"/>
              </w:rPr>
              <w:t>Exceeds standards = 17 (50%)</w:t>
            </w:r>
          </w:p>
          <w:p w:rsidR="00131E07" w:rsidRDefault="00131E07" w:rsidP="00131E07">
            <w:pPr>
              <w:rPr>
                <w:rFonts w:ascii="Calibri" w:eastAsia="Calibri" w:hAnsi="Calibri" w:cs="Calibri"/>
                <w:sz w:val="22"/>
              </w:rPr>
            </w:pPr>
            <w:r>
              <w:rPr>
                <w:rFonts w:ascii="Calibri" w:eastAsia="Calibri" w:hAnsi="Calibri" w:cs="Calibri"/>
                <w:sz w:val="22"/>
              </w:rPr>
              <w:t>Meets standards    = 12 (35%)</w:t>
            </w:r>
          </w:p>
          <w:p w:rsidR="00131E07" w:rsidRDefault="00131E07" w:rsidP="00131E07">
            <w:pPr>
              <w:rPr>
                <w:rFonts w:ascii="Calibri" w:eastAsia="Calibri" w:hAnsi="Calibri" w:cs="Calibri"/>
                <w:sz w:val="22"/>
              </w:rPr>
            </w:pPr>
            <w:r>
              <w:rPr>
                <w:rFonts w:ascii="Calibri" w:eastAsia="Calibri" w:hAnsi="Calibri" w:cs="Calibri"/>
                <w:sz w:val="22"/>
              </w:rPr>
              <w:t>Approaches standards = 4 (12%)</w:t>
            </w:r>
          </w:p>
          <w:p w:rsidR="00131E07" w:rsidRDefault="00131E07" w:rsidP="00131E07">
            <w:pPr>
              <w:rPr>
                <w:rFonts w:ascii="Calibri" w:eastAsia="Calibri" w:hAnsi="Calibri" w:cs="Calibri"/>
                <w:sz w:val="22"/>
              </w:rPr>
            </w:pPr>
            <w:r>
              <w:rPr>
                <w:rFonts w:ascii="Calibri" w:eastAsia="Calibri" w:hAnsi="Calibri" w:cs="Calibri"/>
                <w:sz w:val="22"/>
              </w:rPr>
              <w:t>Does Not Meet Standards = 1 (3%)</w:t>
            </w:r>
          </w:p>
          <w:p w:rsidR="008769E2" w:rsidRPr="008769E2" w:rsidRDefault="008769E2" w:rsidP="00131E07">
            <w:pPr>
              <w:rPr>
                <w:rFonts w:ascii="Calibri" w:eastAsia="Calibri" w:hAnsi="Calibri" w:cs="Calibri"/>
                <w:sz w:val="22"/>
              </w:rPr>
            </w:pP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Level of Attainment</w:t>
            </w:r>
          </w:p>
        </w:tc>
        <w:tc>
          <w:tcPr>
            <w:tcW w:w="7650" w:type="dxa"/>
          </w:tcPr>
          <w:p w:rsidR="0093628D" w:rsidRDefault="00215B99" w:rsidP="007D6BB9">
            <w:pPr>
              <w:rPr>
                <w:rFonts w:ascii="Calibri" w:eastAsia="Calibri" w:hAnsi="Calibri" w:cs="Calibri"/>
                <w:sz w:val="22"/>
              </w:rPr>
            </w:pPr>
            <w:r>
              <w:rPr>
                <w:rFonts w:ascii="Calibri" w:eastAsia="Calibri" w:hAnsi="Calibri" w:cs="Calibri"/>
                <w:sz w:val="22"/>
              </w:rPr>
              <w:t>The results for the 2012</w:t>
            </w:r>
            <w:r w:rsidR="009229F1">
              <w:rPr>
                <w:rFonts w:ascii="Calibri" w:eastAsia="Calibri" w:hAnsi="Calibri" w:cs="Calibri"/>
                <w:sz w:val="22"/>
              </w:rPr>
              <w:t>-2013</w:t>
            </w:r>
            <w:r w:rsidR="0093628D">
              <w:rPr>
                <w:rFonts w:ascii="Calibri" w:eastAsia="Calibri" w:hAnsi="Calibri" w:cs="Calibri"/>
                <w:sz w:val="22"/>
              </w:rPr>
              <w:t xml:space="preserve"> assessment of the overall CCC </w:t>
            </w:r>
            <w:r w:rsidR="004476EB">
              <w:rPr>
                <w:rFonts w:ascii="Calibri" w:eastAsia="Calibri" w:hAnsi="Calibri" w:cs="Calibri"/>
                <w:sz w:val="22"/>
              </w:rPr>
              <w:t>Non-</w:t>
            </w:r>
            <w:r w:rsidR="0093628D">
              <w:rPr>
                <w:rFonts w:ascii="Calibri" w:eastAsia="Calibri" w:hAnsi="Calibri" w:cs="Calibri"/>
                <w:sz w:val="22"/>
              </w:rPr>
              <w:t>Western Civilization</w:t>
            </w:r>
            <w:r>
              <w:rPr>
                <w:rFonts w:ascii="Calibri" w:eastAsia="Calibri" w:hAnsi="Calibri" w:cs="Calibri"/>
                <w:sz w:val="22"/>
              </w:rPr>
              <w:t xml:space="preserve"> category are </w:t>
            </w:r>
            <w:r w:rsidR="00064DB2">
              <w:rPr>
                <w:rFonts w:ascii="Calibri" w:eastAsia="Calibri" w:hAnsi="Calibri" w:cs="Calibri"/>
                <w:sz w:val="22"/>
              </w:rPr>
              <w:t xml:space="preserve">very </w:t>
            </w:r>
            <w:r>
              <w:rPr>
                <w:rFonts w:ascii="Calibri" w:eastAsia="Calibri" w:hAnsi="Calibri" w:cs="Calibri"/>
                <w:sz w:val="22"/>
              </w:rPr>
              <w:t>positive.  Almost 80</w:t>
            </w:r>
            <w:r w:rsidR="0093628D">
              <w:rPr>
                <w:rFonts w:ascii="Calibri" w:eastAsia="Calibri" w:hAnsi="Calibri" w:cs="Calibri"/>
                <w:sz w:val="22"/>
              </w:rPr>
              <w:t>% of our studen</w:t>
            </w:r>
            <w:r>
              <w:rPr>
                <w:rFonts w:ascii="Calibri" w:eastAsia="Calibri" w:hAnsi="Calibri" w:cs="Calibri"/>
                <w:sz w:val="22"/>
              </w:rPr>
              <w:t>ts met or exceeded standards; 15% approached standards; and 6</w:t>
            </w:r>
            <w:r w:rsidR="0093628D">
              <w:rPr>
                <w:rFonts w:ascii="Calibri" w:eastAsia="Calibri" w:hAnsi="Calibri" w:cs="Calibri"/>
                <w:sz w:val="22"/>
              </w:rPr>
              <w:t xml:space="preserve">% of students did not meet standards. </w:t>
            </w:r>
          </w:p>
          <w:p w:rsidR="0093628D" w:rsidRDefault="0093628D" w:rsidP="007D6BB9">
            <w:pPr>
              <w:rPr>
                <w:rFonts w:ascii="Calibri" w:eastAsia="Calibri" w:hAnsi="Calibri" w:cs="Calibri"/>
                <w:sz w:val="22"/>
              </w:rPr>
            </w:pPr>
          </w:p>
          <w:p w:rsidR="0093628D" w:rsidRDefault="0093628D" w:rsidP="007D6BB9">
            <w:pPr>
              <w:rPr>
                <w:rFonts w:ascii="Calibri" w:eastAsia="Calibri" w:hAnsi="Calibri" w:cs="Calibri"/>
                <w:sz w:val="22"/>
              </w:rPr>
            </w:pPr>
            <w:r>
              <w:rPr>
                <w:rFonts w:ascii="Calibri" w:eastAsia="Calibri" w:hAnsi="Calibri" w:cs="Calibri"/>
                <w:sz w:val="22"/>
              </w:rPr>
              <w:t xml:space="preserve">The breakdown of </w:t>
            </w:r>
            <w:r w:rsidR="000B555C">
              <w:rPr>
                <w:rFonts w:ascii="Calibri" w:eastAsia="Calibri" w:hAnsi="Calibri" w:cs="Calibri"/>
                <w:sz w:val="22"/>
              </w:rPr>
              <w:t>the overall results into</w:t>
            </w:r>
            <w:r>
              <w:rPr>
                <w:rFonts w:ascii="Calibri" w:eastAsia="Calibri" w:hAnsi="Calibri" w:cs="Calibri"/>
                <w:sz w:val="22"/>
              </w:rPr>
              <w:t xml:space="preserve"> </w:t>
            </w:r>
            <w:r w:rsidR="000B555C">
              <w:rPr>
                <w:rFonts w:ascii="Calibri" w:eastAsia="Calibri" w:hAnsi="Calibri" w:cs="Calibri"/>
                <w:sz w:val="22"/>
              </w:rPr>
              <w:t xml:space="preserve">the two SLOs also reveals positive outcomes, although the second SLO is higher than the first. </w:t>
            </w:r>
            <w:r>
              <w:rPr>
                <w:rFonts w:ascii="Calibri" w:eastAsia="Calibri" w:hAnsi="Calibri" w:cs="Calibri"/>
                <w:sz w:val="22"/>
              </w:rPr>
              <w:t xml:space="preserve"> </w:t>
            </w:r>
            <w:r w:rsidR="000B555C">
              <w:rPr>
                <w:rFonts w:ascii="Calibri" w:eastAsia="Calibri" w:hAnsi="Calibri" w:cs="Calibri"/>
                <w:sz w:val="22"/>
              </w:rPr>
              <w:t xml:space="preserve">This may be related to the fact that courses which specifically address the second SLO are 200-400 level and have </w:t>
            </w:r>
            <w:r w:rsidR="00060D01">
              <w:rPr>
                <w:rFonts w:ascii="Calibri" w:eastAsia="Calibri" w:hAnsi="Calibri" w:cs="Calibri"/>
                <w:sz w:val="22"/>
              </w:rPr>
              <w:t>fewer non-majors</w:t>
            </w:r>
            <w:r w:rsidR="000B555C">
              <w:rPr>
                <w:rFonts w:ascii="Calibri" w:eastAsia="Calibri" w:hAnsi="Calibri" w:cs="Calibri"/>
                <w:sz w:val="22"/>
              </w:rPr>
              <w:t xml:space="preserve">.  </w:t>
            </w:r>
            <w:r w:rsidR="00060D01">
              <w:rPr>
                <w:rFonts w:ascii="Calibri" w:eastAsia="Calibri" w:hAnsi="Calibri" w:cs="Calibri"/>
                <w:sz w:val="22"/>
              </w:rPr>
              <w:t>The courses which address the first SLO tend to be freshmen level survey courses.</w:t>
            </w:r>
          </w:p>
          <w:p w:rsidR="00060D01" w:rsidRDefault="00060D01" w:rsidP="007D6BB9">
            <w:pPr>
              <w:rPr>
                <w:rFonts w:ascii="Calibri" w:eastAsia="Calibri" w:hAnsi="Calibri" w:cs="Calibri"/>
                <w:sz w:val="22"/>
              </w:rPr>
            </w:pPr>
          </w:p>
          <w:p w:rsidR="0093628D" w:rsidRPr="009808D0" w:rsidRDefault="00D77FC9" w:rsidP="007D6BB9">
            <w:pPr>
              <w:rPr>
                <w:rFonts w:ascii="Calibri" w:hAnsi="Calibri" w:cs="Calibri"/>
                <w:i/>
                <w:sz w:val="22"/>
              </w:rPr>
            </w:pPr>
            <w:r>
              <w:rPr>
                <w:rFonts w:ascii="Calibri" w:eastAsia="Calibri" w:hAnsi="Calibri" w:cs="Calibri"/>
                <w:sz w:val="22"/>
              </w:rPr>
              <w:t>Considering there is general agreement among faculty that ‘C’ equates to an ‘average’ performance, the subcommittee agreed that 74%-85% would represent the ‘meets standards’ category.  Everything scoring above this range would ‘exceed standards’ while those scoring in the 64%-73% range would ‘approach standards’.  Everything below 64% would ‘not meet standards’.</w:t>
            </w: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Comparison to Previous Results</w:t>
            </w:r>
          </w:p>
        </w:tc>
        <w:tc>
          <w:tcPr>
            <w:tcW w:w="7650" w:type="dxa"/>
          </w:tcPr>
          <w:p w:rsidR="004476EB" w:rsidRDefault="004476EB" w:rsidP="007D6BB9">
            <w:pPr>
              <w:rPr>
                <w:rFonts w:ascii="Calibri" w:eastAsia="Calibri" w:hAnsi="Calibri" w:cs="Calibri"/>
                <w:sz w:val="22"/>
              </w:rPr>
            </w:pPr>
            <w:r>
              <w:rPr>
                <w:rFonts w:ascii="Calibri" w:eastAsia="Calibri" w:hAnsi="Calibri" w:cs="Calibri"/>
                <w:sz w:val="22"/>
              </w:rPr>
              <w:t>There were multiple differences between this assessment and the previous assessment.</w:t>
            </w:r>
          </w:p>
          <w:p w:rsidR="004476EB" w:rsidRDefault="004476EB" w:rsidP="007D6BB9">
            <w:pPr>
              <w:rPr>
                <w:rFonts w:ascii="Calibri" w:eastAsia="Calibri" w:hAnsi="Calibri" w:cs="Calibri"/>
                <w:sz w:val="22"/>
              </w:rPr>
            </w:pPr>
          </w:p>
          <w:p w:rsidR="0093628D" w:rsidRDefault="0093628D" w:rsidP="007D6BB9">
            <w:pPr>
              <w:rPr>
                <w:rFonts w:ascii="Calibri" w:eastAsia="Calibri" w:hAnsi="Calibri" w:cs="Calibri"/>
                <w:sz w:val="22"/>
              </w:rPr>
            </w:pPr>
            <w:r>
              <w:rPr>
                <w:rFonts w:ascii="Calibri" w:eastAsia="Calibri" w:hAnsi="Calibri" w:cs="Calibri"/>
                <w:sz w:val="22"/>
              </w:rPr>
              <w:t>The</w:t>
            </w:r>
            <w:r w:rsidR="008769E2">
              <w:rPr>
                <w:rFonts w:ascii="Calibri" w:eastAsia="Calibri" w:hAnsi="Calibri" w:cs="Calibri"/>
                <w:sz w:val="22"/>
              </w:rPr>
              <w:t xml:space="preserve"> previous report</w:t>
            </w:r>
            <w:r w:rsidR="004476EB">
              <w:rPr>
                <w:rFonts w:ascii="Calibri" w:eastAsia="Calibri" w:hAnsi="Calibri" w:cs="Calibri"/>
                <w:sz w:val="22"/>
              </w:rPr>
              <w:t>,</w:t>
            </w:r>
            <w:r w:rsidR="008769E2">
              <w:rPr>
                <w:rFonts w:ascii="Calibri" w:eastAsia="Calibri" w:hAnsi="Calibri" w:cs="Calibri"/>
                <w:sz w:val="22"/>
              </w:rPr>
              <w:t xml:space="preserve"> written in 2010</w:t>
            </w:r>
            <w:r w:rsidR="004476EB">
              <w:rPr>
                <w:rFonts w:ascii="Calibri" w:eastAsia="Calibri" w:hAnsi="Calibri" w:cs="Calibri"/>
                <w:sz w:val="22"/>
              </w:rPr>
              <w:t>,</w:t>
            </w:r>
            <w:r w:rsidR="008769E2">
              <w:rPr>
                <w:rFonts w:ascii="Calibri" w:eastAsia="Calibri" w:hAnsi="Calibri" w:cs="Calibri"/>
                <w:sz w:val="22"/>
              </w:rPr>
              <w:t xml:space="preserve"> assessed a 20% sample of 1700</w:t>
            </w:r>
            <w:r>
              <w:rPr>
                <w:rFonts w:ascii="Calibri" w:eastAsia="Calibri" w:hAnsi="Calibri" w:cs="Calibri"/>
                <w:sz w:val="22"/>
              </w:rPr>
              <w:t xml:space="preserve"> students</w:t>
            </w:r>
            <w:r w:rsidR="008769E2">
              <w:rPr>
                <w:rFonts w:ascii="Calibri" w:eastAsia="Calibri" w:hAnsi="Calibri" w:cs="Calibri"/>
                <w:sz w:val="22"/>
              </w:rPr>
              <w:t>, totaling 369.  The reason for the discrepancy in numbers between these reports is that the previous assessment took its sample from two semesters (Fall 2009 and Spring 2010), whereas the trend in recent years for assessment is to use only the Spring semester.</w:t>
            </w:r>
            <w:r w:rsidR="00C619A5">
              <w:rPr>
                <w:rFonts w:ascii="Calibri" w:eastAsia="Calibri" w:hAnsi="Calibri" w:cs="Calibri"/>
                <w:sz w:val="22"/>
              </w:rPr>
              <w:t xml:space="preserve">  This method provides the time necessary during the fall semester to form a subcommittee and </w:t>
            </w:r>
            <w:r w:rsidR="00D66B1F">
              <w:rPr>
                <w:rFonts w:ascii="Calibri" w:eastAsia="Calibri" w:hAnsi="Calibri" w:cs="Calibri"/>
                <w:sz w:val="22"/>
              </w:rPr>
              <w:t>provide professors with adequate time to prepare a</w:t>
            </w:r>
            <w:r w:rsidR="0059613E">
              <w:rPr>
                <w:rFonts w:ascii="Calibri" w:eastAsia="Calibri" w:hAnsi="Calibri" w:cs="Calibri"/>
                <w:sz w:val="22"/>
              </w:rPr>
              <w:t>nd imbed a</w:t>
            </w:r>
            <w:r w:rsidR="00D66B1F">
              <w:rPr>
                <w:rFonts w:ascii="Calibri" w:eastAsia="Calibri" w:hAnsi="Calibri" w:cs="Calibri"/>
                <w:sz w:val="22"/>
              </w:rPr>
              <w:t xml:space="preserve"> relevant assessment tool for their courses</w:t>
            </w:r>
            <w:r w:rsidR="00C619A5">
              <w:rPr>
                <w:rFonts w:ascii="Calibri" w:eastAsia="Calibri" w:hAnsi="Calibri" w:cs="Calibri"/>
                <w:sz w:val="22"/>
              </w:rPr>
              <w:t>.</w:t>
            </w:r>
          </w:p>
          <w:p w:rsidR="0093628D" w:rsidRDefault="0093628D" w:rsidP="007D6BB9">
            <w:pPr>
              <w:rPr>
                <w:rFonts w:ascii="Calibri" w:eastAsia="Calibri" w:hAnsi="Calibri" w:cs="Calibri"/>
                <w:sz w:val="22"/>
              </w:rPr>
            </w:pPr>
          </w:p>
          <w:p w:rsidR="0093628D" w:rsidRDefault="00C619A5" w:rsidP="007D6BB9">
            <w:pPr>
              <w:rPr>
                <w:rFonts w:ascii="Calibri" w:eastAsia="Calibri" w:hAnsi="Calibri" w:cs="Calibri"/>
                <w:sz w:val="22"/>
              </w:rPr>
            </w:pPr>
            <w:r>
              <w:rPr>
                <w:rFonts w:ascii="Calibri" w:eastAsia="Calibri" w:hAnsi="Calibri" w:cs="Calibri"/>
                <w:sz w:val="22"/>
              </w:rPr>
              <w:t>The previous report also used a different method to achieve its 20% sample</w:t>
            </w:r>
            <w:r w:rsidR="0093628D">
              <w:rPr>
                <w:rFonts w:ascii="Calibri" w:eastAsia="Calibri" w:hAnsi="Calibri" w:cs="Calibri"/>
                <w:sz w:val="22"/>
              </w:rPr>
              <w:t>.</w:t>
            </w:r>
            <w:r>
              <w:rPr>
                <w:rFonts w:ascii="Calibri" w:eastAsia="Calibri" w:hAnsi="Calibri" w:cs="Calibri"/>
                <w:sz w:val="22"/>
              </w:rPr>
              <w:t xml:space="preserve">  Instead of asking </w:t>
            </w:r>
            <w:r w:rsidR="002E1EF6">
              <w:rPr>
                <w:rFonts w:ascii="Calibri" w:eastAsia="Calibri" w:hAnsi="Calibri" w:cs="Calibri"/>
                <w:sz w:val="22"/>
              </w:rPr>
              <w:t>every</w:t>
            </w:r>
            <w:r>
              <w:rPr>
                <w:rFonts w:ascii="Calibri" w:eastAsia="Calibri" w:hAnsi="Calibri" w:cs="Calibri"/>
                <w:sz w:val="22"/>
              </w:rPr>
              <w:t xml:space="preserve"> professo</w:t>
            </w:r>
            <w:r w:rsidR="002E1EF6">
              <w:rPr>
                <w:rFonts w:ascii="Calibri" w:eastAsia="Calibri" w:hAnsi="Calibri" w:cs="Calibri"/>
                <w:sz w:val="22"/>
              </w:rPr>
              <w:t>r</w:t>
            </w:r>
            <w:r>
              <w:rPr>
                <w:rFonts w:ascii="Calibri" w:eastAsia="Calibri" w:hAnsi="Calibri" w:cs="Calibri"/>
                <w:sz w:val="22"/>
              </w:rPr>
              <w:t xml:space="preserve"> teaching </w:t>
            </w:r>
            <w:r w:rsidR="002E1EF6">
              <w:rPr>
                <w:rFonts w:ascii="Calibri" w:eastAsia="Calibri" w:hAnsi="Calibri" w:cs="Calibri"/>
                <w:sz w:val="22"/>
              </w:rPr>
              <w:t>a Non-Western Civilization course</w:t>
            </w:r>
            <w:r w:rsidR="004476EB">
              <w:rPr>
                <w:rFonts w:ascii="Calibri" w:eastAsia="Calibri" w:hAnsi="Calibri" w:cs="Calibri"/>
                <w:sz w:val="22"/>
              </w:rPr>
              <w:t xml:space="preserve"> to provide a 20% sample of their </w:t>
            </w:r>
            <w:r w:rsidR="002E1EF6">
              <w:rPr>
                <w:rFonts w:ascii="Calibri" w:eastAsia="Calibri" w:hAnsi="Calibri" w:cs="Calibri"/>
                <w:sz w:val="22"/>
              </w:rPr>
              <w:t>students</w:t>
            </w:r>
            <w:r w:rsidR="004476EB">
              <w:rPr>
                <w:rFonts w:ascii="Calibri" w:eastAsia="Calibri" w:hAnsi="Calibri" w:cs="Calibri"/>
                <w:sz w:val="22"/>
              </w:rPr>
              <w:t xml:space="preserve">, the subcommittee calculated that data </w:t>
            </w:r>
            <w:r w:rsidR="004476EB">
              <w:rPr>
                <w:rFonts w:ascii="Calibri" w:eastAsia="Calibri" w:hAnsi="Calibri" w:cs="Calibri"/>
                <w:sz w:val="22"/>
              </w:rPr>
              <w:lastRenderedPageBreak/>
              <w:t xml:space="preserve">would be required from 369 students (the 20% of that year’s total enrollment in Non-Western GenEd courses) and then used data from </w:t>
            </w:r>
            <w:r w:rsidR="006724B7">
              <w:rPr>
                <w:rFonts w:ascii="Calibri" w:eastAsia="Calibri" w:hAnsi="Calibri" w:cs="Calibri"/>
                <w:sz w:val="22"/>
              </w:rPr>
              <w:t>handpicked</w:t>
            </w:r>
            <w:r w:rsidR="002E1EF6">
              <w:rPr>
                <w:rFonts w:ascii="Calibri" w:eastAsia="Calibri" w:hAnsi="Calibri" w:cs="Calibri"/>
                <w:sz w:val="22"/>
              </w:rPr>
              <w:t xml:space="preserve"> </w:t>
            </w:r>
            <w:r w:rsidR="004476EB">
              <w:rPr>
                <w:rFonts w:ascii="Calibri" w:eastAsia="Calibri" w:hAnsi="Calibri" w:cs="Calibri"/>
                <w:sz w:val="22"/>
              </w:rPr>
              <w:t>classes in their entirety.  Consequently, while the sample was accurate numerically, the data did no</w:t>
            </w:r>
            <w:r w:rsidR="00886254">
              <w:rPr>
                <w:rFonts w:ascii="Calibri" w:eastAsia="Calibri" w:hAnsi="Calibri" w:cs="Calibri"/>
                <w:sz w:val="22"/>
              </w:rPr>
              <w:t>t accurately reflect the variety</w:t>
            </w:r>
            <w:r w:rsidR="004476EB">
              <w:rPr>
                <w:rFonts w:ascii="Calibri" w:eastAsia="Calibri" w:hAnsi="Calibri" w:cs="Calibri"/>
                <w:sz w:val="22"/>
              </w:rPr>
              <w:t xml:space="preserve"> of courses offered that academic year.  Furthermore, professors provided their final grades as data instead of using one particular assessment instrument.  While this perhaps represents a more rounded reflection of student achievement,</w:t>
            </w:r>
            <w:r w:rsidR="002E1EF6">
              <w:rPr>
                <w:rFonts w:ascii="Calibri" w:eastAsia="Calibri" w:hAnsi="Calibri" w:cs="Calibri"/>
                <w:sz w:val="22"/>
              </w:rPr>
              <w:t xml:space="preserve"> since it is the sum of</w:t>
            </w:r>
            <w:r w:rsidR="004476EB">
              <w:rPr>
                <w:rFonts w:ascii="Calibri" w:eastAsia="Calibri" w:hAnsi="Calibri" w:cs="Calibri"/>
                <w:sz w:val="22"/>
              </w:rPr>
              <w:t xml:space="preserve"> the progress of a student, the final grade also reflects aspects of a course which do not address the SLOs of the category, such as attendance and participation.</w:t>
            </w:r>
          </w:p>
          <w:p w:rsidR="004476EB" w:rsidRDefault="004476EB" w:rsidP="007D6BB9">
            <w:pPr>
              <w:rPr>
                <w:rFonts w:ascii="Calibri" w:eastAsia="Calibri" w:hAnsi="Calibri" w:cs="Calibri"/>
                <w:sz w:val="22"/>
              </w:rPr>
            </w:pPr>
          </w:p>
          <w:p w:rsidR="004476EB" w:rsidRDefault="004476EB" w:rsidP="007D6BB9">
            <w:pPr>
              <w:rPr>
                <w:rFonts w:ascii="Calibri" w:eastAsia="Calibri" w:hAnsi="Calibri" w:cs="Calibri"/>
                <w:sz w:val="22"/>
              </w:rPr>
            </w:pPr>
            <w:r>
              <w:rPr>
                <w:rFonts w:ascii="Calibri" w:eastAsia="Calibri" w:hAnsi="Calibri" w:cs="Calibri"/>
                <w:sz w:val="22"/>
              </w:rPr>
              <w:t xml:space="preserve">Finally, the previous subcommittee used a different </w:t>
            </w:r>
            <w:r w:rsidR="00A6379D">
              <w:rPr>
                <w:rFonts w:ascii="Calibri" w:eastAsia="Calibri" w:hAnsi="Calibri" w:cs="Calibri"/>
                <w:sz w:val="22"/>
              </w:rPr>
              <w:t xml:space="preserve">assessment </w:t>
            </w:r>
            <w:r>
              <w:rPr>
                <w:rFonts w:ascii="Calibri" w:eastAsia="Calibri" w:hAnsi="Calibri" w:cs="Calibri"/>
                <w:sz w:val="22"/>
              </w:rPr>
              <w:t>rubric</w:t>
            </w:r>
            <w:r w:rsidR="00A6379D">
              <w:rPr>
                <w:rFonts w:ascii="Calibri" w:eastAsia="Calibri" w:hAnsi="Calibri" w:cs="Calibri"/>
                <w:sz w:val="22"/>
              </w:rPr>
              <w:t xml:space="preserve"> than this one</w:t>
            </w:r>
            <w:r>
              <w:rPr>
                <w:rFonts w:ascii="Calibri" w:eastAsia="Calibri" w:hAnsi="Calibri" w:cs="Calibri"/>
                <w:sz w:val="22"/>
              </w:rPr>
              <w:t>:</w:t>
            </w:r>
          </w:p>
          <w:p w:rsidR="004476EB" w:rsidRDefault="004476EB" w:rsidP="007D6BB9">
            <w:pPr>
              <w:rPr>
                <w:rFonts w:ascii="Calibri" w:eastAsia="Calibri" w:hAnsi="Calibri" w:cs="Calibri"/>
                <w:sz w:val="22"/>
              </w:rPr>
            </w:pPr>
          </w:p>
          <w:p w:rsidR="00A6379D" w:rsidRPr="00A6379D" w:rsidRDefault="00A6379D" w:rsidP="00A6379D">
            <w:pPr>
              <w:rPr>
                <w:rFonts w:ascii="Calibri" w:eastAsia="Calibri" w:hAnsi="Calibri" w:cs="Calibri"/>
                <w:bCs/>
                <w:sz w:val="22"/>
              </w:rPr>
            </w:pPr>
            <w:r w:rsidRPr="00A6379D">
              <w:rPr>
                <w:rFonts w:ascii="Calibri" w:eastAsia="Calibri" w:hAnsi="Calibri" w:cs="Calibri"/>
                <w:bCs/>
                <w:sz w:val="22"/>
              </w:rPr>
              <w:t>Exceeds Expectations</w:t>
            </w:r>
            <w:r w:rsidRPr="00A6379D">
              <w:rPr>
                <w:rFonts w:ascii="Calibri" w:eastAsia="Calibri" w:hAnsi="Calibri" w:cs="Calibri"/>
                <w:bCs/>
                <w:sz w:val="22"/>
              </w:rPr>
              <w:tab/>
              <w:t>(90-100%)</w:t>
            </w:r>
          </w:p>
          <w:p w:rsidR="00A6379D" w:rsidRPr="00A6379D" w:rsidRDefault="00A6379D" w:rsidP="00A6379D">
            <w:pPr>
              <w:rPr>
                <w:rFonts w:ascii="Calibri" w:eastAsia="Calibri" w:hAnsi="Calibri" w:cs="Calibri"/>
                <w:bCs/>
                <w:sz w:val="22"/>
              </w:rPr>
            </w:pPr>
            <w:r w:rsidRPr="00A6379D">
              <w:rPr>
                <w:rFonts w:ascii="Calibri" w:eastAsia="Calibri" w:hAnsi="Calibri" w:cs="Calibri"/>
                <w:bCs/>
                <w:sz w:val="22"/>
              </w:rPr>
              <w:t>Meets Expectations</w:t>
            </w:r>
            <w:r w:rsidRPr="00A6379D">
              <w:rPr>
                <w:rFonts w:ascii="Calibri" w:eastAsia="Calibri" w:hAnsi="Calibri" w:cs="Calibri"/>
                <w:bCs/>
                <w:sz w:val="22"/>
              </w:rPr>
              <w:tab/>
              <w:t>(80-89%)</w:t>
            </w:r>
          </w:p>
          <w:p w:rsidR="00A6379D" w:rsidRPr="00A6379D" w:rsidRDefault="00A6379D" w:rsidP="00A6379D">
            <w:pPr>
              <w:rPr>
                <w:rFonts w:ascii="Calibri" w:eastAsia="Calibri" w:hAnsi="Calibri" w:cs="Calibri"/>
                <w:bCs/>
                <w:sz w:val="22"/>
              </w:rPr>
            </w:pPr>
            <w:r w:rsidRPr="00A6379D">
              <w:rPr>
                <w:rFonts w:ascii="Calibri" w:eastAsia="Calibri" w:hAnsi="Calibri" w:cs="Calibri"/>
                <w:bCs/>
                <w:sz w:val="22"/>
              </w:rPr>
              <w:t>Approaches</w:t>
            </w:r>
            <w:r w:rsidRPr="00A6379D">
              <w:rPr>
                <w:rFonts w:ascii="Calibri" w:eastAsia="Calibri" w:hAnsi="Calibri" w:cs="Calibri"/>
                <w:bCs/>
                <w:sz w:val="22"/>
              </w:rPr>
              <w:tab/>
            </w:r>
            <w:r w:rsidRPr="00A6379D">
              <w:rPr>
                <w:rFonts w:ascii="Calibri" w:eastAsia="Calibri" w:hAnsi="Calibri" w:cs="Calibri"/>
                <w:bCs/>
                <w:sz w:val="22"/>
              </w:rPr>
              <w:tab/>
              <w:t>(70-79%)</w:t>
            </w:r>
          </w:p>
          <w:p w:rsidR="004476EB" w:rsidRDefault="00A6379D" w:rsidP="00A6379D">
            <w:pPr>
              <w:rPr>
                <w:rFonts w:ascii="Calibri" w:eastAsia="Calibri" w:hAnsi="Calibri" w:cs="Calibri"/>
                <w:sz w:val="22"/>
              </w:rPr>
            </w:pPr>
            <w:r w:rsidRPr="00A6379D">
              <w:rPr>
                <w:rFonts w:ascii="Calibri" w:eastAsia="Calibri" w:hAnsi="Calibri" w:cs="Calibri"/>
                <w:bCs/>
                <w:sz w:val="22"/>
              </w:rPr>
              <w:t>Fails Expectations</w:t>
            </w:r>
            <w:r w:rsidRPr="00A6379D">
              <w:rPr>
                <w:rFonts w:ascii="Calibri" w:eastAsia="Calibri" w:hAnsi="Calibri" w:cs="Calibri"/>
                <w:bCs/>
                <w:sz w:val="22"/>
              </w:rPr>
              <w:tab/>
              <w:t>(0-69%</w:t>
            </w:r>
            <w:r w:rsidR="00587F9C">
              <w:rPr>
                <w:rFonts w:ascii="Calibri" w:eastAsia="Calibri" w:hAnsi="Calibri" w:cs="Calibri"/>
                <w:bCs/>
                <w:sz w:val="22"/>
              </w:rPr>
              <w:t>)</w:t>
            </w:r>
          </w:p>
          <w:p w:rsidR="00A6379D" w:rsidRDefault="00A6379D" w:rsidP="007D6BB9">
            <w:pPr>
              <w:rPr>
                <w:rFonts w:ascii="Calibri" w:eastAsia="Calibri" w:hAnsi="Calibri" w:cs="Calibri"/>
                <w:sz w:val="22"/>
              </w:rPr>
            </w:pPr>
          </w:p>
          <w:p w:rsidR="004476EB" w:rsidRPr="007B4A20" w:rsidRDefault="00A6379D" w:rsidP="007D6BB9">
            <w:pPr>
              <w:rPr>
                <w:rFonts w:ascii="Calibri" w:hAnsi="Calibri" w:cs="Calibri"/>
                <w:sz w:val="22"/>
              </w:rPr>
            </w:pPr>
            <w:r>
              <w:rPr>
                <w:rFonts w:ascii="Calibri" w:eastAsia="Calibri" w:hAnsi="Calibri" w:cs="Calibri"/>
                <w:sz w:val="22"/>
              </w:rPr>
              <w:t>Consequently, t</w:t>
            </w:r>
            <w:r w:rsidR="004476EB">
              <w:rPr>
                <w:rFonts w:ascii="Calibri" w:eastAsia="Calibri" w:hAnsi="Calibri" w:cs="Calibri"/>
                <w:sz w:val="22"/>
              </w:rPr>
              <w:t xml:space="preserve">he results of this cycle’s assessment show a great improvement </w:t>
            </w:r>
            <w:r>
              <w:rPr>
                <w:rFonts w:ascii="Calibri" w:eastAsia="Calibri" w:hAnsi="Calibri" w:cs="Calibri"/>
                <w:sz w:val="22"/>
              </w:rPr>
              <w:t xml:space="preserve">in all levels </w:t>
            </w:r>
            <w:r w:rsidR="004476EB">
              <w:rPr>
                <w:rFonts w:ascii="Calibri" w:eastAsia="Calibri" w:hAnsi="Calibri" w:cs="Calibri"/>
                <w:sz w:val="22"/>
              </w:rPr>
              <w:t>over the previous cycle.</w:t>
            </w:r>
            <w:r>
              <w:rPr>
                <w:rFonts w:ascii="Calibri" w:eastAsia="Calibri" w:hAnsi="Calibri" w:cs="Calibri"/>
                <w:sz w:val="22"/>
              </w:rPr>
              <w:t xml:space="preserve">  Whereas the percenta</w:t>
            </w:r>
            <w:r w:rsidR="00786772">
              <w:rPr>
                <w:rFonts w:ascii="Calibri" w:eastAsia="Calibri" w:hAnsi="Calibri" w:cs="Calibri"/>
                <w:sz w:val="22"/>
              </w:rPr>
              <w:t>ge of students exceeding and meet</w:t>
            </w:r>
            <w:r>
              <w:rPr>
                <w:rFonts w:ascii="Calibri" w:eastAsia="Calibri" w:hAnsi="Calibri" w:cs="Calibri"/>
                <w:sz w:val="22"/>
              </w:rPr>
              <w:t>ing expectations overall was calculated at above 50% in 2010, this year that figure almost reaches 80%.</w:t>
            </w:r>
            <w:r w:rsidR="002E1EF6">
              <w:rPr>
                <w:rFonts w:ascii="Calibri" w:eastAsia="Calibri" w:hAnsi="Calibri" w:cs="Calibri"/>
                <w:sz w:val="22"/>
              </w:rPr>
              <w:t xml:space="preserve">  We believe the new rubric more accurately represents the four categories of achievement and recommend it be used for future assessments.</w:t>
            </w:r>
          </w:p>
          <w:p w:rsidR="0093628D" w:rsidRPr="009808D0" w:rsidRDefault="0093628D" w:rsidP="007D6BB9">
            <w:pPr>
              <w:rPr>
                <w:rFonts w:ascii="Calibri" w:hAnsi="Calibri" w:cs="Calibri"/>
                <w:i/>
                <w:sz w:val="22"/>
              </w:rPr>
            </w:pPr>
          </w:p>
        </w:tc>
      </w:tr>
      <w:tr w:rsidR="0093628D" w:rsidRPr="00CA771C" w:rsidTr="007D6BB9">
        <w:trPr>
          <w:trHeight w:val="144"/>
        </w:trPr>
        <w:tc>
          <w:tcPr>
            <w:tcW w:w="10098" w:type="dxa"/>
            <w:gridSpan w:val="2"/>
            <w:shd w:val="clear" w:color="auto" w:fill="F2F2F2"/>
          </w:tcPr>
          <w:p w:rsidR="0093628D" w:rsidRPr="009808D0" w:rsidRDefault="0093628D" w:rsidP="007D6BB9">
            <w:pPr>
              <w:rPr>
                <w:rFonts w:ascii="Calibri" w:hAnsi="Calibri" w:cs="Calibri"/>
                <w:sz w:val="16"/>
              </w:rPr>
            </w:pPr>
          </w:p>
        </w:tc>
      </w:tr>
    </w:tbl>
    <w:p w:rsidR="0093628D" w:rsidRDefault="0093628D" w:rsidP="0093628D">
      <w:pPr>
        <w:spacing w:after="200" w:line="276" w:lineRule="auto"/>
        <w:rPr>
          <w:rFonts w:ascii="Calibri" w:hAnsi="Calibri" w:cs="Calibri"/>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7650"/>
      </w:tblGrid>
      <w:tr w:rsidR="0093628D" w:rsidRPr="00CA771C" w:rsidTr="007D6BB9">
        <w:trPr>
          <w:trHeight w:val="432"/>
        </w:trPr>
        <w:tc>
          <w:tcPr>
            <w:tcW w:w="10098" w:type="dxa"/>
            <w:gridSpan w:val="2"/>
            <w:shd w:val="clear" w:color="auto" w:fill="BFBFBF"/>
            <w:vAlign w:val="center"/>
          </w:tcPr>
          <w:p w:rsidR="0093628D" w:rsidRPr="009808D0" w:rsidRDefault="0093628D" w:rsidP="007D6BB9">
            <w:pPr>
              <w:rPr>
                <w:rFonts w:ascii="Calibri" w:hAnsi="Calibri" w:cs="Calibri"/>
                <w:b/>
                <w:sz w:val="28"/>
              </w:rPr>
            </w:pPr>
            <w:r w:rsidRPr="009808D0">
              <w:rPr>
                <w:rFonts w:ascii="Calibri" w:eastAsia="Calibri" w:hAnsi="Calibri" w:cs="Calibri"/>
              </w:rPr>
              <w:br w:type="page"/>
            </w:r>
            <w:r w:rsidRPr="009808D0">
              <w:rPr>
                <w:rFonts w:ascii="Calibri" w:eastAsia="Calibri" w:hAnsi="Calibri" w:cs="Calibri"/>
                <w:b/>
                <w:sz w:val="28"/>
              </w:rPr>
              <w:t>Assessment of Learning Outcome 2</w:t>
            </w:r>
          </w:p>
        </w:tc>
      </w:tr>
      <w:tr w:rsidR="0093628D" w:rsidRPr="00CA771C" w:rsidTr="007D6BB9">
        <w:tc>
          <w:tcPr>
            <w:tcW w:w="2448" w:type="dxa"/>
          </w:tcPr>
          <w:p w:rsidR="0093628D" w:rsidRPr="009808D0" w:rsidRDefault="0093628D" w:rsidP="007D6BB9">
            <w:pPr>
              <w:rPr>
                <w:rFonts w:ascii="Calibri" w:hAnsi="Calibri" w:cs="Calibri"/>
                <w:b/>
                <w:sz w:val="22"/>
              </w:rPr>
            </w:pPr>
            <w:r w:rsidRPr="009808D0">
              <w:rPr>
                <w:rFonts w:ascii="Calibri" w:eastAsia="Calibri" w:hAnsi="Calibri" w:cs="Calibri"/>
                <w:b/>
                <w:sz w:val="22"/>
              </w:rPr>
              <w:t xml:space="preserve">Outcome 2: </w:t>
            </w:r>
          </w:p>
        </w:tc>
        <w:tc>
          <w:tcPr>
            <w:tcW w:w="7650" w:type="dxa"/>
          </w:tcPr>
          <w:p w:rsidR="0093628D" w:rsidRPr="009808D0" w:rsidRDefault="00C105F7" w:rsidP="00C105F7">
            <w:pPr>
              <w:rPr>
                <w:rFonts w:ascii="Calibri" w:hAnsi="Calibri" w:cs="Calibri"/>
                <w:i/>
                <w:sz w:val="22"/>
              </w:rPr>
            </w:pPr>
            <w:r w:rsidRPr="00C105F7">
              <w:rPr>
                <w:b/>
                <w:bCs/>
                <w:sz w:val="24"/>
                <w:szCs w:val="24"/>
              </w:rPr>
              <w:t>Students will demonstrate knowledge of the distinctive features of the history, institutions, economy, society, culture, etc., of one non-Western civilization</w:t>
            </w:r>
            <w:r w:rsidR="0093628D">
              <w:rPr>
                <w:rFonts w:eastAsia="Calibri"/>
              </w:rPr>
              <w:t>.</w:t>
            </w:r>
          </w:p>
        </w:tc>
      </w:tr>
      <w:tr w:rsidR="0093628D" w:rsidRPr="00ED768A"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Assessment Method</w:t>
            </w:r>
          </w:p>
        </w:tc>
        <w:tc>
          <w:tcPr>
            <w:tcW w:w="7650" w:type="dxa"/>
          </w:tcPr>
          <w:p w:rsidR="0093628D" w:rsidRPr="00ED768A" w:rsidRDefault="0093628D" w:rsidP="007D6BB9">
            <w:pPr>
              <w:rPr>
                <w:rFonts w:ascii="Calibri" w:hAnsi="Calibri" w:cs="Calibri"/>
                <w:sz w:val="22"/>
              </w:rPr>
            </w:pPr>
            <w:r>
              <w:rPr>
                <w:rFonts w:ascii="Calibri" w:eastAsia="Calibri" w:hAnsi="Calibri" w:cs="Calibri"/>
                <w:sz w:val="22"/>
              </w:rPr>
              <w:t>See Outcome 1 above.</w:t>
            </w: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Evaluation Process</w:t>
            </w:r>
          </w:p>
        </w:tc>
        <w:tc>
          <w:tcPr>
            <w:tcW w:w="7650" w:type="dxa"/>
          </w:tcPr>
          <w:p w:rsidR="0093628D" w:rsidRPr="009808D0" w:rsidRDefault="0093628D" w:rsidP="007D6BB9">
            <w:pPr>
              <w:rPr>
                <w:rFonts w:ascii="Calibri" w:hAnsi="Calibri" w:cs="Calibri"/>
                <w:i/>
                <w:sz w:val="22"/>
              </w:rPr>
            </w:pPr>
            <w:r>
              <w:rPr>
                <w:rFonts w:ascii="Calibri" w:eastAsia="Calibri" w:hAnsi="Calibri" w:cs="Calibri"/>
                <w:sz w:val="22"/>
              </w:rPr>
              <w:t>See Outcome 1 above.</w:t>
            </w: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Timing</w:t>
            </w:r>
          </w:p>
        </w:tc>
        <w:tc>
          <w:tcPr>
            <w:tcW w:w="7650" w:type="dxa"/>
          </w:tcPr>
          <w:p w:rsidR="0093628D" w:rsidRPr="00ED768A" w:rsidRDefault="0093628D" w:rsidP="007D6BB9">
            <w:pPr>
              <w:widowControl w:val="0"/>
              <w:rPr>
                <w:rFonts w:ascii="Calibri" w:hAnsi="Calibri" w:cs="Calibri"/>
                <w:sz w:val="22"/>
              </w:rPr>
            </w:pPr>
            <w:r>
              <w:rPr>
                <w:rFonts w:ascii="Calibri" w:eastAsia="Calibri" w:hAnsi="Calibri" w:cs="Calibri"/>
                <w:sz w:val="22"/>
              </w:rPr>
              <w:t>See Outcome 1 above.</w:t>
            </w: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Student Participation</w:t>
            </w:r>
          </w:p>
        </w:tc>
        <w:tc>
          <w:tcPr>
            <w:tcW w:w="7650" w:type="dxa"/>
          </w:tcPr>
          <w:p w:rsidR="00131E07" w:rsidRDefault="00131E07" w:rsidP="007D6BB9">
            <w:pPr>
              <w:widowControl w:val="0"/>
              <w:rPr>
                <w:rFonts w:ascii="Calibri" w:eastAsia="Calibri" w:hAnsi="Calibri" w:cs="Calibri"/>
                <w:sz w:val="22"/>
              </w:rPr>
            </w:pPr>
          </w:p>
          <w:p w:rsidR="0093628D" w:rsidRDefault="00131E07" w:rsidP="007D6BB9">
            <w:pPr>
              <w:widowControl w:val="0"/>
              <w:rPr>
                <w:rFonts w:ascii="Calibri" w:eastAsia="Calibri" w:hAnsi="Calibri" w:cs="Calibri"/>
                <w:sz w:val="22"/>
              </w:rPr>
            </w:pPr>
            <w:r>
              <w:rPr>
                <w:rFonts w:ascii="Calibri" w:eastAsia="Calibri" w:hAnsi="Calibri" w:cs="Calibri"/>
                <w:sz w:val="22"/>
              </w:rPr>
              <w:t>161 students were enrolled in courses which addressed this SLO specifically</w:t>
            </w:r>
            <w:r w:rsidR="0093628D">
              <w:rPr>
                <w:rFonts w:ascii="Calibri" w:eastAsia="Calibri" w:hAnsi="Calibri" w:cs="Calibri"/>
                <w:sz w:val="22"/>
              </w:rPr>
              <w:t>.</w:t>
            </w:r>
            <w:r>
              <w:rPr>
                <w:rFonts w:ascii="Calibri" w:eastAsia="Calibri" w:hAnsi="Calibri" w:cs="Calibri"/>
                <w:sz w:val="22"/>
              </w:rPr>
              <w:t xml:space="preserve">  20% of this number = 34.</w:t>
            </w:r>
          </w:p>
          <w:p w:rsidR="00131E07" w:rsidRPr="00ED768A" w:rsidRDefault="00131E07" w:rsidP="007D6BB9">
            <w:pPr>
              <w:widowControl w:val="0"/>
              <w:rPr>
                <w:rFonts w:ascii="Calibri" w:hAnsi="Calibri" w:cs="Calibri"/>
                <w:sz w:val="22"/>
              </w:rPr>
            </w:pP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Assessment Results</w:t>
            </w:r>
          </w:p>
        </w:tc>
        <w:tc>
          <w:tcPr>
            <w:tcW w:w="7650" w:type="dxa"/>
          </w:tcPr>
          <w:p w:rsidR="0093628D" w:rsidRPr="00ED768A" w:rsidRDefault="00014B7D" w:rsidP="007D6BB9">
            <w:pPr>
              <w:widowControl w:val="0"/>
              <w:rPr>
                <w:rFonts w:ascii="Calibri" w:hAnsi="Calibri" w:cs="Calibri"/>
                <w:sz w:val="22"/>
              </w:rPr>
            </w:pPr>
            <w:r>
              <w:rPr>
                <w:rFonts w:ascii="Calibri" w:hAnsi="Calibri" w:cs="Calibri"/>
                <w:sz w:val="22"/>
              </w:rPr>
              <w:t>See Outcome 1 above</w:t>
            </w:r>
            <w:r w:rsidR="0093628D">
              <w:rPr>
                <w:rFonts w:ascii="Calibri" w:hAnsi="Calibri" w:cs="Calibri"/>
                <w:sz w:val="22"/>
              </w:rPr>
              <w:t>.</w:t>
            </w: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Level of Attainment</w:t>
            </w:r>
          </w:p>
        </w:tc>
        <w:tc>
          <w:tcPr>
            <w:tcW w:w="7650" w:type="dxa"/>
          </w:tcPr>
          <w:p w:rsidR="00131E07" w:rsidRDefault="00131E07" w:rsidP="00131E07">
            <w:pPr>
              <w:rPr>
                <w:rFonts w:ascii="Calibri" w:eastAsia="Calibri" w:hAnsi="Calibri" w:cs="Calibri"/>
                <w:sz w:val="22"/>
              </w:rPr>
            </w:pPr>
          </w:p>
          <w:p w:rsidR="00131E07" w:rsidRPr="009808D0" w:rsidRDefault="00131E07" w:rsidP="00131E07">
            <w:pPr>
              <w:rPr>
                <w:rFonts w:ascii="Calibri" w:hAnsi="Calibri" w:cs="Calibri"/>
                <w:i/>
                <w:sz w:val="22"/>
              </w:rPr>
            </w:pPr>
            <w:r>
              <w:rPr>
                <w:rFonts w:ascii="Calibri" w:eastAsia="Calibri" w:hAnsi="Calibri" w:cs="Calibri"/>
                <w:sz w:val="22"/>
              </w:rPr>
              <w:t>REGIONAL (2</w:t>
            </w:r>
            <w:r w:rsidRPr="008769E2">
              <w:rPr>
                <w:rFonts w:ascii="Calibri" w:eastAsia="Calibri" w:hAnsi="Calibri" w:cs="Calibri"/>
                <w:sz w:val="22"/>
                <w:vertAlign w:val="superscript"/>
              </w:rPr>
              <w:t>nd</w:t>
            </w:r>
            <w:r>
              <w:rPr>
                <w:rFonts w:ascii="Calibri" w:eastAsia="Calibri" w:hAnsi="Calibri" w:cs="Calibri"/>
                <w:sz w:val="22"/>
              </w:rPr>
              <w:t xml:space="preserve"> SLO)  (34 students)</w:t>
            </w:r>
          </w:p>
          <w:p w:rsidR="00131E07" w:rsidRDefault="00131E07" w:rsidP="00131E07">
            <w:pPr>
              <w:rPr>
                <w:rFonts w:ascii="Calibri" w:eastAsia="Calibri" w:hAnsi="Calibri" w:cs="Calibri"/>
                <w:sz w:val="22"/>
              </w:rPr>
            </w:pPr>
            <w:r>
              <w:rPr>
                <w:rFonts w:ascii="Calibri" w:eastAsia="Calibri" w:hAnsi="Calibri" w:cs="Calibri"/>
                <w:sz w:val="22"/>
              </w:rPr>
              <w:t>Exceeds standards = 17 (50%)</w:t>
            </w:r>
          </w:p>
          <w:p w:rsidR="00131E07" w:rsidRDefault="00131E07" w:rsidP="00131E07">
            <w:pPr>
              <w:rPr>
                <w:rFonts w:ascii="Calibri" w:eastAsia="Calibri" w:hAnsi="Calibri" w:cs="Calibri"/>
                <w:sz w:val="22"/>
              </w:rPr>
            </w:pPr>
            <w:r>
              <w:rPr>
                <w:rFonts w:ascii="Calibri" w:eastAsia="Calibri" w:hAnsi="Calibri" w:cs="Calibri"/>
                <w:sz w:val="22"/>
              </w:rPr>
              <w:t>Meets standards    = 12 (35%)</w:t>
            </w:r>
          </w:p>
          <w:p w:rsidR="00131E07" w:rsidRDefault="00131E07" w:rsidP="00131E07">
            <w:pPr>
              <w:rPr>
                <w:rFonts w:ascii="Calibri" w:eastAsia="Calibri" w:hAnsi="Calibri" w:cs="Calibri"/>
                <w:sz w:val="22"/>
              </w:rPr>
            </w:pPr>
            <w:r>
              <w:rPr>
                <w:rFonts w:ascii="Calibri" w:eastAsia="Calibri" w:hAnsi="Calibri" w:cs="Calibri"/>
                <w:sz w:val="22"/>
              </w:rPr>
              <w:t>Approaches standards = 4 (12%)</w:t>
            </w:r>
          </w:p>
          <w:p w:rsidR="00131E07" w:rsidRDefault="00131E07" w:rsidP="00131E07">
            <w:pPr>
              <w:rPr>
                <w:rFonts w:ascii="Calibri" w:eastAsia="Calibri" w:hAnsi="Calibri" w:cs="Calibri"/>
                <w:sz w:val="22"/>
              </w:rPr>
            </w:pPr>
            <w:r>
              <w:rPr>
                <w:rFonts w:ascii="Calibri" w:eastAsia="Calibri" w:hAnsi="Calibri" w:cs="Calibri"/>
                <w:sz w:val="22"/>
              </w:rPr>
              <w:t>Does Not Meet Standards = 1 (3%)</w:t>
            </w:r>
          </w:p>
          <w:p w:rsidR="0093628D" w:rsidRPr="009808D0" w:rsidRDefault="0093628D" w:rsidP="007D6BB9">
            <w:pPr>
              <w:rPr>
                <w:rFonts w:ascii="Calibri" w:hAnsi="Calibri" w:cs="Calibri"/>
                <w:i/>
                <w:sz w:val="22"/>
              </w:rPr>
            </w:pPr>
          </w:p>
        </w:tc>
      </w:tr>
      <w:tr w:rsidR="0093628D" w:rsidRPr="00CA771C" w:rsidTr="007D6BB9">
        <w:tc>
          <w:tcPr>
            <w:tcW w:w="2448" w:type="dxa"/>
          </w:tcPr>
          <w:p w:rsidR="0093628D" w:rsidRPr="009808D0" w:rsidRDefault="0093628D" w:rsidP="007D6BB9">
            <w:pPr>
              <w:rPr>
                <w:rFonts w:ascii="Calibri" w:hAnsi="Calibri" w:cs="Calibri"/>
                <w:sz w:val="22"/>
              </w:rPr>
            </w:pPr>
            <w:r w:rsidRPr="009808D0">
              <w:rPr>
                <w:rFonts w:ascii="Calibri" w:eastAsia="Calibri" w:hAnsi="Calibri" w:cs="Calibri"/>
                <w:sz w:val="22"/>
              </w:rPr>
              <w:t>Comparison to Previous Results</w:t>
            </w:r>
          </w:p>
        </w:tc>
        <w:tc>
          <w:tcPr>
            <w:tcW w:w="7650" w:type="dxa"/>
          </w:tcPr>
          <w:p w:rsidR="0093628D" w:rsidRPr="009808D0" w:rsidRDefault="00014B7D" w:rsidP="007D6BB9">
            <w:pPr>
              <w:rPr>
                <w:rFonts w:ascii="Calibri" w:hAnsi="Calibri" w:cs="Calibri"/>
                <w:i/>
                <w:sz w:val="22"/>
              </w:rPr>
            </w:pPr>
            <w:r>
              <w:rPr>
                <w:rFonts w:ascii="Calibri" w:eastAsia="Calibri" w:hAnsi="Calibri" w:cs="Calibri"/>
                <w:sz w:val="22"/>
              </w:rPr>
              <w:t>See Outcome 1 above</w:t>
            </w:r>
            <w:r w:rsidR="0093628D">
              <w:rPr>
                <w:rFonts w:ascii="Calibri" w:eastAsia="Calibri" w:hAnsi="Calibri" w:cs="Calibri"/>
                <w:sz w:val="22"/>
              </w:rPr>
              <w:t>.</w:t>
            </w:r>
          </w:p>
          <w:p w:rsidR="0093628D" w:rsidRPr="009808D0" w:rsidRDefault="0093628D" w:rsidP="007D6BB9">
            <w:pPr>
              <w:rPr>
                <w:rFonts w:ascii="Calibri" w:hAnsi="Calibri" w:cs="Calibri"/>
                <w:i/>
                <w:sz w:val="22"/>
              </w:rPr>
            </w:pPr>
          </w:p>
        </w:tc>
      </w:tr>
      <w:tr w:rsidR="0093628D" w:rsidRPr="00CA771C" w:rsidTr="007D6BB9">
        <w:trPr>
          <w:trHeight w:val="144"/>
        </w:trPr>
        <w:tc>
          <w:tcPr>
            <w:tcW w:w="10098" w:type="dxa"/>
            <w:gridSpan w:val="2"/>
            <w:shd w:val="clear" w:color="auto" w:fill="F2F2F2"/>
          </w:tcPr>
          <w:p w:rsidR="0093628D" w:rsidRPr="009808D0" w:rsidRDefault="0093628D" w:rsidP="007D6BB9">
            <w:pPr>
              <w:rPr>
                <w:rFonts w:ascii="Calibri" w:hAnsi="Calibri" w:cs="Calibri"/>
                <w:sz w:val="16"/>
              </w:rPr>
            </w:pPr>
          </w:p>
        </w:tc>
      </w:tr>
    </w:tbl>
    <w:p w:rsidR="0093628D" w:rsidRPr="00713B02" w:rsidRDefault="0093628D" w:rsidP="0093628D">
      <w:pPr>
        <w:spacing w:after="200" w:line="276" w:lineRule="auto"/>
        <w:rPr>
          <w:rFonts w:ascii="Calibri" w:hAnsi="Calibri" w:cs="Calibri"/>
          <w:sz w:val="16"/>
        </w:rPr>
      </w:pPr>
    </w:p>
    <w:tbl>
      <w:tblPr>
        <w:tblW w:w="10080" w:type="dxa"/>
        <w:tblCellMar>
          <w:left w:w="0" w:type="dxa"/>
          <w:right w:w="0" w:type="dxa"/>
        </w:tblCellMar>
        <w:tblLook w:val="00A0" w:firstRow="1" w:lastRow="0" w:firstColumn="1" w:lastColumn="0" w:noHBand="0" w:noVBand="0"/>
      </w:tblPr>
      <w:tblGrid>
        <w:gridCol w:w="2906"/>
        <w:gridCol w:w="7174"/>
      </w:tblGrid>
      <w:tr w:rsidR="0093628D" w:rsidRPr="00CA771C" w:rsidTr="007D6BB9">
        <w:trPr>
          <w:trHeight w:val="360"/>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tcPr>
          <w:p w:rsidR="0093628D" w:rsidRPr="00CA771C" w:rsidRDefault="0093628D" w:rsidP="007D6BB9">
            <w:pPr>
              <w:keepNext/>
              <w:widowControl w:val="0"/>
              <w:tabs>
                <w:tab w:val="left" w:pos="3491"/>
              </w:tabs>
              <w:rPr>
                <w:rFonts w:ascii="Calibri" w:hAnsi="Calibri" w:cs="Calibri"/>
                <w:b/>
                <w:bCs/>
                <w:sz w:val="28"/>
              </w:rPr>
            </w:pPr>
            <w:r>
              <w:rPr>
                <w:noProof/>
              </w:rPr>
              <w:lastRenderedPageBreak/>
              <mc:AlternateContent>
                <mc:Choice Requires="wps">
                  <w:drawing>
                    <wp:anchor distT="36576" distB="36576" distL="36576" distR="36576" simplePos="0" relativeHeight="251659264" behindDoc="0" locked="0" layoutInCell="1" allowOverlap="1">
                      <wp:simplePos x="0" y="0"/>
                      <wp:positionH relativeFrom="column">
                        <wp:posOffset>685800</wp:posOffset>
                      </wp:positionH>
                      <wp:positionV relativeFrom="paragraph">
                        <wp:posOffset>685800</wp:posOffset>
                      </wp:positionV>
                      <wp:extent cx="6400800" cy="8519160"/>
                      <wp:effectExtent l="0" t="4445"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00800" cy="8519160"/>
                              </a:xfrm>
                              <a:prstGeom prst="rect">
                                <a:avLst/>
                              </a:prstGeom>
                              <a:noFill/>
                              <a:ln>
                                <a:noFill/>
                              </a:ln>
                              <a:effectLst/>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pt;margin-top:54pt;width:7in;height:67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SS2wIAAOkFAAAOAAAAZHJzL2Uyb0RvYy54bWysVMGOmzAQvVfqP1i+s0ACSUBLVgmbVJW2&#10;7aq7Vc8ONsEq2NR2QtKq/96xCcmmvVRtOaCxGT/em3me27tDU6M9U5pLkeHwJsCIiUJSLrYZ/vS8&#10;9mYYaUMEJbUULMNHpvHd/PWr265N2UhWsqZMIQAROu3aDFfGtKnv66JiDdE3smUCPpZSNcTAUm19&#10;qkgH6E3tj4Jg4ndS0VbJgmkNu/f9Rzx3+GXJCvOhLDUzqM4wcDPurdx7Y9/+/JakW0XaihcnGuQv&#10;WDSEC/jpGeqeGIJ2iv8G1fBCSS1Lc1PIxpdlyQvmNICaMPhFzVNFWua0QHF0ey6T/n+wxfv9o0Kc&#10;Qu8wEqSBFn2EohGxrRkKbXm6VqeQ9dQ+KitQtw+y+KKRkHkFWWyhlOwqRiiQshCnbUf9+dgCnkPx&#10;r2DsQgMg2nTvJIUcsjPS1e9Qqsb+BiqDDq5Nx3Ob2MGgAjYnURDMAuhmAd9mcZiEE9dIn6TD8VZp&#10;84bJBtkgwwokOXiyf9AGREHqkGL/JuSa17XzQi2uNiCx32HOTP1pkgIVCG2mJeUa/T0JR1GwHCXe&#10;ejKbetE6ir1kGsy8IEyWySSIkuh+/cOyCKO04pQy8cAFG0wXRn/W1JP9e7s426Euw0k8ip3AF0oa&#10;buBq1byBIgX26c1ue7US1Ik1hNd97F+zchUCadcKF+s4mEbjmTedxmMvGq8Cbzlb594iDyeT6WqZ&#10;L1fhtcKVq5r+d5GOyNACu5A7UPdU0Q5Rbls8jpMR+I9yuNyjaa8XkXoLU6kwCiMlzWduKudL6yiL&#10;odV2k9cK7QlMh9w9tkbQ8zN6X4jLj1/U6aTtUio4N/jC2d06vL8/G0mP4Hbg4CwN8xKCSqpvGHUw&#10;ezKsv+6IYhjVbwXcIzuohkANwWYIiCjgaIYNRn2Ym36g7VrFtxUghycrLOBWldz53d64ngXwtQuY&#10;J475afbZgfVy7bIuE3r+EwAA//8DAFBLAwQUAAYACAAAACEATV5Ly90AAAANAQAADwAAAGRycy9k&#10;b3ducmV2LnhtbExPy07DMBC8I/EP1iJxo05QFdoQp4qQEHBBtHDo0Y6XJKofwXba8PdsDwhuMzuj&#10;2ZlqM1vDjhji4J2AfJEBQ9d6PbhOwMf7480KWEzSaWm8QwHfGGFTX15UstT+5LZ43KWOUYiLpRTQ&#10;pzSWnMe2Ryvjwo/oSPv0wcpENHRcB3micGv4bZYV3MrB0YdejvjQY3vYTVbAS2OfvdoeJhPwbv/0&#10;2qjx600JcX01N/fAEs7pzwzn+lQdauqk/OR0ZIZ4tqIt6RecHXle0EkRWi7XBfC64v9X1D8AAAD/&#10;/wMAUEsBAi0AFAAGAAgAAAAhALaDOJL+AAAA4QEAABMAAAAAAAAAAAAAAAAAAAAAAFtDb250ZW50&#10;X1R5cGVzXS54bWxQSwECLQAUAAYACAAAACEAOP0h/9YAAACUAQAACwAAAAAAAAAAAAAAAAAvAQAA&#10;X3JlbHMvLnJlbHNQSwECLQAUAAYACAAAACEAceIkktsCAADpBQAADgAAAAAAAAAAAAAAAAAuAgAA&#10;ZHJzL2Uyb0RvYy54bWxQSwECLQAUAAYACAAAACEATV5Ly90AAAANAQAADwAAAAAAAAAAAAAAAAA1&#10;BQAAZHJzL2Rvd25yZXYueG1sUEsFBgAAAAAEAAQA8wAAAD8GAAAAAA==&#10;" filled="f" stroked="f">
                      <v:shadow color="#ccc"/>
                      <o:lock v:ext="edit" shapetype="t"/>
                      <v:textbox inset="0,0,0,0"/>
                    </v:rect>
                  </w:pict>
                </mc:Fallback>
              </mc:AlternateContent>
            </w:r>
            <w:r>
              <w:rPr>
                <w:rFonts w:ascii="Calibri" w:hAnsi="Calibri" w:cs="Calibri"/>
                <w:b/>
                <w:bCs/>
                <w:sz w:val="28"/>
              </w:rPr>
              <w:t>Conclusions</w:t>
            </w:r>
          </w:p>
        </w:tc>
      </w:tr>
      <w:tr w:rsidR="0093628D" w:rsidRPr="00CA771C" w:rsidTr="007D6BB9">
        <w:trPr>
          <w:trHeight w:val="1452"/>
        </w:trPr>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628D" w:rsidRPr="00E434F7" w:rsidRDefault="0093628D" w:rsidP="007D6BB9">
            <w:pPr>
              <w:rPr>
                <w:rFonts w:ascii="Calibri" w:hAnsi="Calibri" w:cs="Calibri"/>
                <w:sz w:val="22"/>
              </w:rPr>
            </w:pPr>
            <w:r w:rsidRPr="00E434F7">
              <w:rPr>
                <w:rFonts w:ascii="Calibri" w:hAnsi="Calibri" w:cs="Calibri"/>
                <w:sz w:val="22"/>
              </w:rPr>
              <w:t>What are the three most important conclusions drawn from your data about attainment of student learning outcomes within the category?</w:t>
            </w:r>
          </w:p>
        </w:tc>
        <w:tc>
          <w:tcPr>
            <w:tcW w:w="717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628D" w:rsidRDefault="0093628D" w:rsidP="0093628D">
            <w:pPr>
              <w:widowControl w:val="0"/>
              <w:numPr>
                <w:ilvl w:val="0"/>
                <w:numId w:val="1"/>
              </w:numPr>
              <w:rPr>
                <w:rFonts w:ascii="Calibri" w:hAnsi="Calibri" w:cs="Calibri"/>
                <w:sz w:val="22"/>
              </w:rPr>
            </w:pPr>
            <w:r>
              <w:rPr>
                <w:rFonts w:ascii="Calibri" w:hAnsi="Calibri" w:cs="Calibri"/>
                <w:sz w:val="22"/>
              </w:rPr>
              <w:t>P</w:t>
            </w:r>
            <w:r w:rsidR="00CC0CBD">
              <w:rPr>
                <w:rFonts w:ascii="Calibri" w:hAnsi="Calibri" w:cs="Calibri"/>
                <w:sz w:val="22"/>
              </w:rPr>
              <w:t xml:space="preserve">rofessors are, overall, doing an excellent </w:t>
            </w:r>
            <w:r>
              <w:rPr>
                <w:rFonts w:ascii="Calibri" w:hAnsi="Calibri" w:cs="Calibri"/>
                <w:sz w:val="22"/>
              </w:rPr>
              <w:t>job of teaching the SLOs in their courses.</w:t>
            </w:r>
          </w:p>
          <w:p w:rsidR="0093628D" w:rsidRDefault="003536EC" w:rsidP="0093628D">
            <w:pPr>
              <w:widowControl w:val="0"/>
              <w:numPr>
                <w:ilvl w:val="0"/>
                <w:numId w:val="1"/>
              </w:numPr>
              <w:rPr>
                <w:rFonts w:ascii="Calibri" w:hAnsi="Calibri" w:cs="Calibri"/>
                <w:sz w:val="22"/>
              </w:rPr>
            </w:pPr>
            <w:r>
              <w:rPr>
                <w:rFonts w:ascii="Calibri" w:hAnsi="Calibri" w:cs="Calibri"/>
                <w:sz w:val="22"/>
              </w:rPr>
              <w:t>More students are enrolled in courses which emphasize the first SLO over the second</w:t>
            </w:r>
            <w:r w:rsidR="0093628D">
              <w:rPr>
                <w:rFonts w:ascii="Calibri" w:hAnsi="Calibri" w:cs="Calibri"/>
                <w:sz w:val="22"/>
              </w:rPr>
              <w:t>.</w:t>
            </w:r>
          </w:p>
          <w:p w:rsidR="0093628D" w:rsidRPr="008E1CFC" w:rsidRDefault="0093628D" w:rsidP="0093628D">
            <w:pPr>
              <w:widowControl w:val="0"/>
              <w:numPr>
                <w:ilvl w:val="0"/>
                <w:numId w:val="1"/>
              </w:numPr>
              <w:rPr>
                <w:rFonts w:ascii="Calibri" w:hAnsi="Calibri" w:cs="Calibri"/>
                <w:sz w:val="22"/>
              </w:rPr>
            </w:pPr>
            <w:r>
              <w:rPr>
                <w:rFonts w:ascii="Calibri" w:hAnsi="Calibri" w:cs="Calibri"/>
                <w:sz w:val="22"/>
              </w:rPr>
              <w:t>Students who were assessed based on written exercises (essays, essay questions, analytical presentations, etc.) performed better than students who were assessed using multiple choice questions.</w:t>
            </w:r>
          </w:p>
          <w:p w:rsidR="0093628D" w:rsidRPr="00E434F7" w:rsidRDefault="0093628D" w:rsidP="007D6BB9">
            <w:pPr>
              <w:widowControl w:val="0"/>
              <w:rPr>
                <w:rFonts w:ascii="Calibri" w:hAnsi="Calibri" w:cs="Calibri"/>
                <w:sz w:val="24"/>
              </w:rPr>
            </w:pPr>
          </w:p>
        </w:tc>
      </w:tr>
      <w:tr w:rsidR="0093628D" w:rsidRPr="00CA771C" w:rsidTr="007D6BB9">
        <w:trPr>
          <w:trHeight w:val="1128"/>
        </w:trPr>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628D" w:rsidRPr="00E434F7" w:rsidRDefault="0093628D" w:rsidP="007D6BB9">
            <w:pPr>
              <w:rPr>
                <w:rFonts w:ascii="Calibri" w:hAnsi="Calibri" w:cs="Calibri"/>
                <w:sz w:val="22"/>
              </w:rPr>
            </w:pPr>
            <w:r w:rsidRPr="00E434F7">
              <w:rPr>
                <w:rFonts w:ascii="Calibri" w:hAnsi="Calibri" w:cs="Calibri"/>
                <w:sz w:val="22"/>
              </w:rPr>
              <w:t>What factors make it difficult to draw conclusions about student learning in this category?</w:t>
            </w:r>
          </w:p>
        </w:tc>
        <w:tc>
          <w:tcPr>
            <w:tcW w:w="717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628D" w:rsidRDefault="00CC0CBD" w:rsidP="007D6BB9">
            <w:pPr>
              <w:widowControl w:val="0"/>
              <w:rPr>
                <w:rFonts w:ascii="Calibri" w:hAnsi="Calibri" w:cs="Calibri"/>
                <w:sz w:val="24"/>
              </w:rPr>
            </w:pPr>
            <w:r>
              <w:rPr>
                <w:rFonts w:ascii="Calibri" w:hAnsi="Calibri" w:cs="Calibri"/>
                <w:sz w:val="24"/>
              </w:rPr>
              <w:t>Apathy among professors to participate</w:t>
            </w:r>
            <w:r w:rsidR="0093628D">
              <w:rPr>
                <w:rFonts w:ascii="Calibri" w:hAnsi="Calibri" w:cs="Calibri"/>
                <w:sz w:val="24"/>
              </w:rPr>
              <w:t>.</w:t>
            </w:r>
          </w:p>
          <w:p w:rsidR="0093628D" w:rsidRPr="00E434F7" w:rsidRDefault="0093628D" w:rsidP="007D6BB9">
            <w:pPr>
              <w:widowControl w:val="0"/>
              <w:rPr>
                <w:rFonts w:ascii="Calibri" w:hAnsi="Calibri" w:cs="Calibri"/>
                <w:sz w:val="24"/>
              </w:rPr>
            </w:pPr>
          </w:p>
        </w:tc>
      </w:tr>
      <w:tr w:rsidR="0093628D" w:rsidRPr="00CA771C" w:rsidTr="007D6BB9">
        <w:trPr>
          <w:trHeight w:val="1389"/>
        </w:trPr>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628D" w:rsidRPr="00E434F7" w:rsidRDefault="0093628D" w:rsidP="007D6BB9">
            <w:pPr>
              <w:rPr>
                <w:rFonts w:ascii="Calibri" w:hAnsi="Calibri" w:cs="Calibri"/>
                <w:sz w:val="22"/>
              </w:rPr>
            </w:pPr>
            <w:r w:rsidRPr="00E434F7">
              <w:rPr>
                <w:rFonts w:ascii="Calibri" w:hAnsi="Calibri" w:cs="Calibri"/>
                <w:sz w:val="22"/>
              </w:rPr>
              <w:t>What are you</w:t>
            </w:r>
            <w:r>
              <w:rPr>
                <w:rFonts w:ascii="Calibri" w:hAnsi="Calibri" w:cs="Calibri"/>
                <w:sz w:val="22"/>
              </w:rPr>
              <w:t>r</w:t>
            </w:r>
            <w:r w:rsidRPr="00E434F7">
              <w:rPr>
                <w:rFonts w:ascii="Calibri" w:hAnsi="Calibri" w:cs="Calibri"/>
                <w:sz w:val="22"/>
              </w:rPr>
              <w:t xml:space="preserve"> recommendations for improving the process of assessment of student learning in this category?</w:t>
            </w:r>
          </w:p>
        </w:tc>
        <w:tc>
          <w:tcPr>
            <w:tcW w:w="717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628D" w:rsidRPr="00E434F7" w:rsidRDefault="00E702BC" w:rsidP="007D6BB9">
            <w:pPr>
              <w:widowControl w:val="0"/>
              <w:rPr>
                <w:rFonts w:ascii="Calibri" w:hAnsi="Calibri" w:cs="Calibri"/>
                <w:sz w:val="24"/>
              </w:rPr>
            </w:pPr>
            <w:r>
              <w:rPr>
                <w:rFonts w:ascii="Calibri" w:hAnsi="Calibri" w:cs="Calibri"/>
                <w:sz w:val="24"/>
              </w:rPr>
              <w:t>Perhaps incentives for professors who participate</w:t>
            </w:r>
            <w:r w:rsidR="0093628D">
              <w:rPr>
                <w:rFonts w:ascii="Calibri" w:hAnsi="Calibri" w:cs="Calibri"/>
                <w:sz w:val="24"/>
              </w:rPr>
              <w:t>.</w:t>
            </w:r>
            <w:r>
              <w:rPr>
                <w:rFonts w:ascii="Calibri" w:hAnsi="Calibri" w:cs="Calibri"/>
                <w:sz w:val="24"/>
              </w:rPr>
              <w:t xml:space="preserve">  These would be similar to what the Bookstore does to encourage professors to submit their course book requests in a timely fashion:  Fredonia giftcards.</w:t>
            </w:r>
          </w:p>
        </w:tc>
      </w:tr>
      <w:tr w:rsidR="0093628D" w:rsidRPr="00CA771C" w:rsidTr="007D6BB9">
        <w:trPr>
          <w:trHeight w:val="1182"/>
        </w:trPr>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628D" w:rsidRPr="00E434F7" w:rsidRDefault="0093628D" w:rsidP="007D6BB9">
            <w:pPr>
              <w:rPr>
                <w:rFonts w:ascii="Calibri" w:hAnsi="Calibri" w:cs="Calibri"/>
                <w:sz w:val="22"/>
              </w:rPr>
            </w:pPr>
            <w:r w:rsidRPr="00E434F7">
              <w:rPr>
                <w:rFonts w:ascii="Calibri" w:hAnsi="Calibri" w:cs="Calibri"/>
                <w:sz w:val="22"/>
              </w:rPr>
              <w:t>What are your recommendations for improving student learning in this category?</w:t>
            </w:r>
          </w:p>
        </w:tc>
        <w:tc>
          <w:tcPr>
            <w:tcW w:w="717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628D" w:rsidRPr="00E434F7" w:rsidRDefault="0093628D" w:rsidP="0027707E">
            <w:pPr>
              <w:widowControl w:val="0"/>
              <w:rPr>
                <w:rFonts w:ascii="Calibri" w:hAnsi="Calibri" w:cs="Calibri"/>
                <w:sz w:val="24"/>
              </w:rPr>
            </w:pPr>
            <w:r>
              <w:rPr>
                <w:rFonts w:ascii="Calibri" w:hAnsi="Calibri" w:cs="Calibri"/>
                <w:sz w:val="24"/>
              </w:rPr>
              <w:t>None based o</w:t>
            </w:r>
            <w:r w:rsidR="0027707E">
              <w:rPr>
                <w:rFonts w:ascii="Calibri" w:hAnsi="Calibri" w:cs="Calibri"/>
                <w:sz w:val="24"/>
              </w:rPr>
              <w:t>n the positive data collected</w:t>
            </w:r>
            <w:r>
              <w:rPr>
                <w:rFonts w:ascii="Calibri" w:hAnsi="Calibri" w:cs="Calibri"/>
                <w:sz w:val="24"/>
              </w:rPr>
              <w:t>.</w:t>
            </w:r>
          </w:p>
        </w:tc>
      </w:tr>
      <w:tr w:rsidR="0093628D" w:rsidRPr="00CA771C" w:rsidTr="007D6BB9">
        <w:trPr>
          <w:trHeight w:val="912"/>
        </w:trPr>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628D" w:rsidRPr="00E434F7" w:rsidRDefault="0093628D" w:rsidP="007D6BB9">
            <w:pPr>
              <w:rPr>
                <w:rFonts w:ascii="Calibri" w:hAnsi="Calibri" w:cs="Calibri"/>
                <w:sz w:val="22"/>
              </w:rPr>
            </w:pPr>
            <w:r>
              <w:rPr>
                <w:rFonts w:ascii="Calibri" w:hAnsi="Calibri" w:cs="Calibri"/>
                <w:sz w:val="22"/>
              </w:rPr>
              <w:t>Please share any other comments the subcommittee may have.</w:t>
            </w:r>
          </w:p>
        </w:tc>
        <w:tc>
          <w:tcPr>
            <w:tcW w:w="717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628D" w:rsidRPr="00E434F7" w:rsidRDefault="00E702BC" w:rsidP="005D5945">
            <w:pPr>
              <w:widowControl w:val="0"/>
              <w:rPr>
                <w:rFonts w:ascii="Calibri" w:hAnsi="Calibri" w:cs="Calibri"/>
                <w:sz w:val="24"/>
              </w:rPr>
            </w:pPr>
            <w:r>
              <w:rPr>
                <w:rFonts w:ascii="Calibri" w:hAnsi="Calibri" w:cs="Calibri"/>
                <w:sz w:val="24"/>
              </w:rPr>
              <w:t xml:space="preserve">It is difficult to </w:t>
            </w:r>
            <w:r w:rsidR="005D5945">
              <w:rPr>
                <w:rFonts w:ascii="Calibri" w:hAnsi="Calibri" w:cs="Calibri"/>
                <w:sz w:val="24"/>
              </w:rPr>
              <w:t>separate</w:t>
            </w:r>
            <w:r>
              <w:rPr>
                <w:rFonts w:ascii="Calibri" w:hAnsi="Calibri" w:cs="Calibri"/>
                <w:sz w:val="24"/>
              </w:rPr>
              <w:t xml:space="preserve"> courses </w:t>
            </w:r>
            <w:r w:rsidR="00FA1FE3">
              <w:rPr>
                <w:rFonts w:ascii="Calibri" w:hAnsi="Calibri" w:cs="Calibri"/>
                <w:sz w:val="24"/>
              </w:rPr>
              <w:t>based on</w:t>
            </w:r>
            <w:r>
              <w:rPr>
                <w:rFonts w:ascii="Calibri" w:hAnsi="Calibri" w:cs="Calibri"/>
                <w:sz w:val="24"/>
              </w:rPr>
              <w:t xml:space="preserve"> the two SLOs</w:t>
            </w:r>
            <w:r w:rsidR="0055379B">
              <w:rPr>
                <w:rFonts w:ascii="Calibri" w:hAnsi="Calibri" w:cs="Calibri"/>
                <w:sz w:val="24"/>
              </w:rPr>
              <w:t xml:space="preserve"> listed for this category</w:t>
            </w:r>
            <w:r>
              <w:rPr>
                <w:rFonts w:ascii="Calibri" w:hAnsi="Calibri" w:cs="Calibri"/>
                <w:sz w:val="24"/>
              </w:rPr>
              <w:t xml:space="preserve">; both of them are incorporated in almost all the courses.  We divided courses into the two categories based on which SLO they </w:t>
            </w:r>
            <w:r w:rsidRPr="00E702BC">
              <w:rPr>
                <w:rFonts w:ascii="Calibri" w:hAnsi="Calibri" w:cs="Calibri"/>
                <w:b/>
                <w:i/>
                <w:sz w:val="24"/>
              </w:rPr>
              <w:t>emphasized</w:t>
            </w:r>
            <w:r>
              <w:rPr>
                <w:rFonts w:ascii="Calibri" w:hAnsi="Calibri" w:cs="Calibri"/>
                <w:sz w:val="24"/>
              </w:rPr>
              <w:t>.  As written in the GenEd manual, the two SLOs are divided by an ‘or’ which implies that perhaps it might not be necessary to even separate them.  It may make it easier to assess this category if the distinction</w:t>
            </w:r>
            <w:r w:rsidR="00220764">
              <w:rPr>
                <w:rFonts w:ascii="Calibri" w:hAnsi="Calibri" w:cs="Calibri"/>
                <w:sz w:val="24"/>
              </w:rPr>
              <w:t xml:space="preserve"> wasn’t addressed</w:t>
            </w:r>
            <w:r>
              <w:rPr>
                <w:rFonts w:ascii="Calibri" w:hAnsi="Calibri" w:cs="Calibri"/>
                <w:sz w:val="24"/>
              </w:rPr>
              <w:t>.</w:t>
            </w:r>
          </w:p>
        </w:tc>
      </w:tr>
    </w:tbl>
    <w:p w:rsidR="0093628D" w:rsidRPr="00C41684" w:rsidRDefault="0093628D" w:rsidP="0093628D">
      <w:pPr>
        <w:rPr>
          <w:rFonts w:ascii="Calibri" w:hAnsi="Calibri" w:cs="Calibri"/>
        </w:rPr>
      </w:pPr>
    </w:p>
    <w:p w:rsidR="00D47F1F" w:rsidRDefault="00D47F1F"/>
    <w:sectPr w:rsidR="00D47F1F" w:rsidSect="003D2A97">
      <w:footerReference w:type="default" r:id="rId8"/>
      <w:pgSz w:w="12240" w:h="15840"/>
      <w:pgMar w:top="450" w:right="1440" w:bottom="180" w:left="144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7B" w:rsidRDefault="00E81C7B">
      <w:r>
        <w:separator/>
      </w:r>
    </w:p>
  </w:endnote>
  <w:endnote w:type="continuationSeparator" w:id="0">
    <w:p w:rsidR="00E81C7B" w:rsidRDefault="00E8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3AD" w:rsidRDefault="00E81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7B" w:rsidRDefault="00E81C7B">
      <w:r>
        <w:separator/>
      </w:r>
    </w:p>
  </w:footnote>
  <w:footnote w:type="continuationSeparator" w:id="0">
    <w:p w:rsidR="00E81C7B" w:rsidRDefault="00E81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77093"/>
    <w:multiLevelType w:val="hybridMultilevel"/>
    <w:tmpl w:val="EE641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8D"/>
    <w:rsid w:val="00014B7D"/>
    <w:rsid w:val="00060D01"/>
    <w:rsid w:val="00061C6B"/>
    <w:rsid w:val="00064DB2"/>
    <w:rsid w:val="000A47D4"/>
    <w:rsid w:val="000B555C"/>
    <w:rsid w:val="00124135"/>
    <w:rsid w:val="00131E07"/>
    <w:rsid w:val="001B0036"/>
    <w:rsid w:val="00215B99"/>
    <w:rsid w:val="00220764"/>
    <w:rsid w:val="00252111"/>
    <w:rsid w:val="0027707E"/>
    <w:rsid w:val="0029654D"/>
    <w:rsid w:val="002C337B"/>
    <w:rsid w:val="002E1EF6"/>
    <w:rsid w:val="00334537"/>
    <w:rsid w:val="003400EB"/>
    <w:rsid w:val="00342267"/>
    <w:rsid w:val="003536EC"/>
    <w:rsid w:val="003F1756"/>
    <w:rsid w:val="00404982"/>
    <w:rsid w:val="00416A5B"/>
    <w:rsid w:val="004476EB"/>
    <w:rsid w:val="00462C64"/>
    <w:rsid w:val="004C532B"/>
    <w:rsid w:val="00533ECD"/>
    <w:rsid w:val="0055379B"/>
    <w:rsid w:val="005802AE"/>
    <w:rsid w:val="00587F9C"/>
    <w:rsid w:val="0059613E"/>
    <w:rsid w:val="005D5945"/>
    <w:rsid w:val="006724B7"/>
    <w:rsid w:val="00786772"/>
    <w:rsid w:val="00804912"/>
    <w:rsid w:val="00823793"/>
    <w:rsid w:val="00841C6E"/>
    <w:rsid w:val="008769E2"/>
    <w:rsid w:val="00886254"/>
    <w:rsid w:val="008D144E"/>
    <w:rsid w:val="009229F1"/>
    <w:rsid w:val="0093628D"/>
    <w:rsid w:val="009B7DEA"/>
    <w:rsid w:val="009F3BFB"/>
    <w:rsid w:val="00A5237E"/>
    <w:rsid w:val="00A6379D"/>
    <w:rsid w:val="00A65377"/>
    <w:rsid w:val="00AB2C08"/>
    <w:rsid w:val="00AD14E7"/>
    <w:rsid w:val="00AD7373"/>
    <w:rsid w:val="00B375FA"/>
    <w:rsid w:val="00B77EA9"/>
    <w:rsid w:val="00B83B19"/>
    <w:rsid w:val="00B87C00"/>
    <w:rsid w:val="00BE0895"/>
    <w:rsid w:val="00C105F7"/>
    <w:rsid w:val="00C619A5"/>
    <w:rsid w:val="00CC0CBD"/>
    <w:rsid w:val="00CE5247"/>
    <w:rsid w:val="00D0054D"/>
    <w:rsid w:val="00D23EB9"/>
    <w:rsid w:val="00D47F1F"/>
    <w:rsid w:val="00D66B1F"/>
    <w:rsid w:val="00D77FC9"/>
    <w:rsid w:val="00D83DA5"/>
    <w:rsid w:val="00D942C9"/>
    <w:rsid w:val="00DA095D"/>
    <w:rsid w:val="00DD45A0"/>
    <w:rsid w:val="00E524AE"/>
    <w:rsid w:val="00E702BC"/>
    <w:rsid w:val="00E81C7B"/>
    <w:rsid w:val="00ED5E4C"/>
    <w:rsid w:val="00FA1FE3"/>
    <w:rsid w:val="00FD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28D"/>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628D"/>
    <w:pPr>
      <w:tabs>
        <w:tab w:val="center" w:pos="4680"/>
        <w:tab w:val="right" w:pos="9360"/>
      </w:tabs>
    </w:pPr>
  </w:style>
  <w:style w:type="character" w:customStyle="1" w:styleId="HeaderChar">
    <w:name w:val="Header Char"/>
    <w:basedOn w:val="DefaultParagraphFont"/>
    <w:link w:val="Header"/>
    <w:uiPriority w:val="99"/>
    <w:rsid w:val="0093628D"/>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semiHidden/>
    <w:rsid w:val="0093628D"/>
    <w:pPr>
      <w:tabs>
        <w:tab w:val="center" w:pos="4680"/>
        <w:tab w:val="right" w:pos="9360"/>
      </w:tabs>
    </w:pPr>
  </w:style>
  <w:style w:type="character" w:customStyle="1" w:styleId="FooterChar">
    <w:name w:val="Footer Char"/>
    <w:basedOn w:val="DefaultParagraphFont"/>
    <w:link w:val="Footer"/>
    <w:uiPriority w:val="99"/>
    <w:semiHidden/>
    <w:rsid w:val="0093628D"/>
    <w:rPr>
      <w:rFonts w:ascii="Times New Roman" w:eastAsia="Times New Roman" w:hAnsi="Times New Roman" w:cs="Times New Roman"/>
      <w:color w:val="000000"/>
      <w:kern w:val="28"/>
      <w:sz w:val="20"/>
      <w:szCs w:val="20"/>
    </w:rPr>
  </w:style>
  <w:style w:type="paragraph" w:styleId="BodyText">
    <w:name w:val="Body Text"/>
    <w:basedOn w:val="Normal"/>
    <w:link w:val="BodyTextChar"/>
    <w:uiPriority w:val="99"/>
    <w:rsid w:val="0093628D"/>
    <w:pPr>
      <w:spacing w:after="120" w:line="264" w:lineRule="auto"/>
      <w:jc w:val="center"/>
    </w:pPr>
    <w:rPr>
      <w:rFonts w:ascii="Perpetua" w:hAnsi="Perpetua"/>
      <w:sz w:val="48"/>
      <w:szCs w:val="48"/>
    </w:rPr>
  </w:style>
  <w:style w:type="character" w:customStyle="1" w:styleId="BodyTextChar">
    <w:name w:val="Body Text Char"/>
    <w:basedOn w:val="DefaultParagraphFont"/>
    <w:link w:val="BodyText"/>
    <w:uiPriority w:val="99"/>
    <w:rsid w:val="0093628D"/>
    <w:rPr>
      <w:rFonts w:ascii="Perpetua" w:eastAsia="Times New Roman" w:hAnsi="Perpetua" w:cs="Times New Roman"/>
      <w:color w:val="000000"/>
      <w:kern w:val="28"/>
      <w:sz w:val="48"/>
      <w:szCs w:val="48"/>
    </w:rPr>
  </w:style>
  <w:style w:type="paragraph" w:styleId="ListParagraph">
    <w:name w:val="List Paragraph"/>
    <w:basedOn w:val="Normal"/>
    <w:uiPriority w:val="99"/>
    <w:qFormat/>
    <w:rsid w:val="009362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28D"/>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628D"/>
    <w:pPr>
      <w:tabs>
        <w:tab w:val="center" w:pos="4680"/>
        <w:tab w:val="right" w:pos="9360"/>
      </w:tabs>
    </w:pPr>
  </w:style>
  <w:style w:type="character" w:customStyle="1" w:styleId="HeaderChar">
    <w:name w:val="Header Char"/>
    <w:basedOn w:val="DefaultParagraphFont"/>
    <w:link w:val="Header"/>
    <w:uiPriority w:val="99"/>
    <w:rsid w:val="0093628D"/>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semiHidden/>
    <w:rsid w:val="0093628D"/>
    <w:pPr>
      <w:tabs>
        <w:tab w:val="center" w:pos="4680"/>
        <w:tab w:val="right" w:pos="9360"/>
      </w:tabs>
    </w:pPr>
  </w:style>
  <w:style w:type="character" w:customStyle="1" w:styleId="FooterChar">
    <w:name w:val="Footer Char"/>
    <w:basedOn w:val="DefaultParagraphFont"/>
    <w:link w:val="Footer"/>
    <w:uiPriority w:val="99"/>
    <w:semiHidden/>
    <w:rsid w:val="0093628D"/>
    <w:rPr>
      <w:rFonts w:ascii="Times New Roman" w:eastAsia="Times New Roman" w:hAnsi="Times New Roman" w:cs="Times New Roman"/>
      <w:color w:val="000000"/>
      <w:kern w:val="28"/>
      <w:sz w:val="20"/>
      <w:szCs w:val="20"/>
    </w:rPr>
  </w:style>
  <w:style w:type="paragraph" w:styleId="BodyText">
    <w:name w:val="Body Text"/>
    <w:basedOn w:val="Normal"/>
    <w:link w:val="BodyTextChar"/>
    <w:uiPriority w:val="99"/>
    <w:rsid w:val="0093628D"/>
    <w:pPr>
      <w:spacing w:after="120" w:line="264" w:lineRule="auto"/>
      <w:jc w:val="center"/>
    </w:pPr>
    <w:rPr>
      <w:rFonts w:ascii="Perpetua" w:hAnsi="Perpetua"/>
      <w:sz w:val="48"/>
      <w:szCs w:val="48"/>
    </w:rPr>
  </w:style>
  <w:style w:type="character" w:customStyle="1" w:styleId="BodyTextChar">
    <w:name w:val="Body Text Char"/>
    <w:basedOn w:val="DefaultParagraphFont"/>
    <w:link w:val="BodyText"/>
    <w:uiPriority w:val="99"/>
    <w:rsid w:val="0093628D"/>
    <w:rPr>
      <w:rFonts w:ascii="Perpetua" w:eastAsia="Times New Roman" w:hAnsi="Perpetua" w:cs="Times New Roman"/>
      <w:color w:val="000000"/>
      <w:kern w:val="28"/>
      <w:sz w:val="48"/>
      <w:szCs w:val="48"/>
    </w:rPr>
  </w:style>
  <w:style w:type="paragraph" w:styleId="ListParagraph">
    <w:name w:val="List Paragraph"/>
    <w:basedOn w:val="Normal"/>
    <w:uiPriority w:val="99"/>
    <w:qFormat/>
    <w:rsid w:val="00936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2</cp:revision>
  <dcterms:created xsi:type="dcterms:W3CDTF">2013-10-15T15:15:00Z</dcterms:created>
  <dcterms:modified xsi:type="dcterms:W3CDTF">2013-10-15T15:15:00Z</dcterms:modified>
</cp:coreProperties>
</file>