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126" w:rsidRDefault="00467BE1" w:rsidP="00253126">
      <w:r>
        <w:rPr>
          <w:noProof/>
          <w:sz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143125" cy="10191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312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126" w:rsidRPr="00467BE1" w:rsidRDefault="00253126" w:rsidP="00253126">
      <w:pPr>
        <w:ind w:left="4140" w:firstLine="720"/>
        <w:rPr>
          <w:rFonts w:asciiTheme="minorHAnsi" w:hAnsiTheme="minorHAnsi" w:cstheme="minorHAnsi"/>
        </w:rPr>
      </w:pPr>
      <w:r w:rsidRPr="00467BE1">
        <w:rPr>
          <w:rFonts w:asciiTheme="minorHAnsi" w:hAnsiTheme="minorHAnsi" w:cstheme="minorHAnsi"/>
        </w:rPr>
        <w:t>State University of New York at Fredonia</w:t>
      </w:r>
    </w:p>
    <w:p w:rsidR="001F2734" w:rsidRPr="00467BE1" w:rsidRDefault="001F2734" w:rsidP="00253126">
      <w:pPr>
        <w:ind w:left="4140" w:firstLine="720"/>
        <w:rPr>
          <w:rFonts w:asciiTheme="minorHAnsi" w:hAnsiTheme="minorHAnsi" w:cstheme="minorHAnsi"/>
        </w:rPr>
      </w:pPr>
      <w:r w:rsidRPr="00467BE1">
        <w:rPr>
          <w:rFonts w:asciiTheme="minorHAnsi" w:hAnsiTheme="minorHAnsi" w:cstheme="minorHAnsi"/>
        </w:rPr>
        <w:t>Applied Professional Studies</w:t>
      </w:r>
    </w:p>
    <w:p w:rsidR="00253126" w:rsidRPr="00467BE1" w:rsidRDefault="001F2734" w:rsidP="00253126">
      <w:pPr>
        <w:ind w:left="4140" w:firstLine="720"/>
        <w:rPr>
          <w:rFonts w:asciiTheme="minorHAnsi" w:hAnsiTheme="minorHAnsi" w:cstheme="minorHAnsi"/>
        </w:rPr>
      </w:pPr>
      <w:r w:rsidRPr="00467BE1">
        <w:rPr>
          <w:rFonts w:asciiTheme="minorHAnsi" w:hAnsiTheme="minorHAnsi" w:cstheme="minorHAnsi"/>
        </w:rPr>
        <w:t>E336 Thompson Hall</w:t>
      </w:r>
      <w:r w:rsidR="00253126" w:rsidRPr="00467BE1">
        <w:rPr>
          <w:rFonts w:asciiTheme="minorHAnsi" w:hAnsiTheme="minorHAnsi" w:cstheme="minorHAnsi"/>
        </w:rPr>
        <w:t xml:space="preserve"> (716) 673-</w:t>
      </w:r>
      <w:r w:rsidR="00E017F0" w:rsidRPr="00467BE1">
        <w:rPr>
          <w:rFonts w:asciiTheme="minorHAnsi" w:hAnsiTheme="minorHAnsi" w:cstheme="minorHAnsi"/>
        </w:rPr>
        <w:t>4</w:t>
      </w:r>
      <w:r w:rsidR="00BC382A" w:rsidRPr="00467BE1">
        <w:rPr>
          <w:rFonts w:asciiTheme="minorHAnsi" w:hAnsiTheme="minorHAnsi" w:cstheme="minorHAnsi"/>
        </w:rPr>
        <w:t>959</w:t>
      </w:r>
    </w:p>
    <w:p w:rsidR="00253126" w:rsidRDefault="00253126" w:rsidP="00253126">
      <w:pPr>
        <w:spacing w:before="14" w:line="302" w:lineRule="exact"/>
        <w:rPr>
          <w:b/>
          <w:bCs/>
          <w:sz w:val="26"/>
          <w:szCs w:val="26"/>
        </w:rPr>
      </w:pPr>
    </w:p>
    <w:p w:rsidR="00467BE1" w:rsidRDefault="00467BE1" w:rsidP="00082474">
      <w:pPr>
        <w:jc w:val="center"/>
        <w:rPr>
          <w:b/>
          <w:sz w:val="32"/>
          <w:szCs w:val="24"/>
        </w:rPr>
      </w:pPr>
    </w:p>
    <w:p w:rsidR="00467BE1" w:rsidRDefault="00467BE1" w:rsidP="00082474">
      <w:pPr>
        <w:jc w:val="center"/>
        <w:rPr>
          <w:b/>
          <w:sz w:val="32"/>
          <w:szCs w:val="24"/>
        </w:rPr>
      </w:pPr>
    </w:p>
    <w:p w:rsidR="00082474" w:rsidRPr="00253126" w:rsidRDefault="00082474" w:rsidP="00082474">
      <w:pPr>
        <w:jc w:val="center"/>
        <w:rPr>
          <w:b/>
          <w:sz w:val="32"/>
          <w:szCs w:val="24"/>
        </w:rPr>
      </w:pPr>
      <w:r w:rsidRPr="00253126">
        <w:rPr>
          <w:b/>
          <w:sz w:val="32"/>
          <w:szCs w:val="24"/>
        </w:rPr>
        <w:t>ASSESSMENT PLAN</w:t>
      </w:r>
      <w:r w:rsidR="001F2734">
        <w:rPr>
          <w:b/>
          <w:sz w:val="32"/>
          <w:szCs w:val="24"/>
        </w:rPr>
        <w:t xml:space="preserve"> </w:t>
      </w:r>
      <w:r w:rsidR="00C738CD">
        <w:rPr>
          <w:b/>
          <w:sz w:val="32"/>
          <w:szCs w:val="24"/>
        </w:rPr>
        <w:t>–</w:t>
      </w:r>
      <w:r w:rsidR="001F2734">
        <w:rPr>
          <w:b/>
          <w:sz w:val="32"/>
          <w:szCs w:val="24"/>
        </w:rPr>
        <w:t xml:space="preserve"> </w:t>
      </w:r>
      <w:r w:rsidR="00C738CD">
        <w:rPr>
          <w:b/>
          <w:sz w:val="32"/>
          <w:szCs w:val="24"/>
        </w:rPr>
        <w:t>MUSIC INDUSTRY</w:t>
      </w:r>
    </w:p>
    <w:p w:rsidR="00082474" w:rsidRPr="00AA6F3B" w:rsidRDefault="00082474" w:rsidP="00082474">
      <w:pPr>
        <w:rPr>
          <w:szCs w:val="24"/>
        </w:rPr>
      </w:pPr>
    </w:p>
    <w:p w:rsidR="00082474" w:rsidRDefault="00082474" w:rsidP="00736FB1">
      <w:pPr>
        <w:numPr>
          <w:ilvl w:val="0"/>
          <w:numId w:val="19"/>
        </w:numPr>
        <w:ind w:left="360"/>
        <w:rPr>
          <w:b/>
          <w:szCs w:val="24"/>
        </w:rPr>
      </w:pPr>
      <w:r w:rsidRPr="00AA6F3B">
        <w:rPr>
          <w:b/>
          <w:szCs w:val="24"/>
        </w:rPr>
        <w:t>Goals for student learning</w:t>
      </w:r>
      <w:r w:rsidR="00C7366E">
        <w:rPr>
          <w:b/>
          <w:szCs w:val="24"/>
        </w:rPr>
        <w:t>:</w:t>
      </w:r>
    </w:p>
    <w:p w:rsidR="006D5A15" w:rsidRDefault="00736FB1" w:rsidP="00C738CD">
      <w:pPr>
        <w:tabs>
          <w:tab w:val="left" w:pos="360"/>
        </w:tabs>
        <w:ind w:left="360"/>
        <w:jc w:val="both"/>
        <w:rPr>
          <w:szCs w:val="24"/>
        </w:rPr>
      </w:pPr>
      <w:r w:rsidRPr="008E2342">
        <w:rPr>
          <w:szCs w:val="24"/>
        </w:rPr>
        <w:t>In accordance with the department mission to provide outstanding education to its students we expect our graduates to be able to:</w:t>
      </w:r>
      <w:r w:rsidR="003B7AEB">
        <w:rPr>
          <w:szCs w:val="24"/>
        </w:rPr>
        <w:t xml:space="preserve"> </w:t>
      </w:r>
    </w:p>
    <w:p w:rsidR="00C738CD" w:rsidRDefault="00C738CD" w:rsidP="00C738CD">
      <w:pPr>
        <w:tabs>
          <w:tab w:val="left" w:pos="360"/>
        </w:tabs>
        <w:ind w:left="360"/>
        <w:jc w:val="both"/>
        <w:rPr>
          <w:szCs w:val="24"/>
        </w:rPr>
      </w:pPr>
    </w:p>
    <w:p w:rsidR="00C738CD" w:rsidRPr="003418A0" w:rsidRDefault="00C738CD" w:rsidP="00C738CD">
      <w:pPr>
        <w:numPr>
          <w:ilvl w:val="0"/>
          <w:numId w:val="35"/>
        </w:numPr>
        <w:autoSpaceDE w:val="0"/>
        <w:autoSpaceDN w:val="0"/>
        <w:adjustRightInd w:val="0"/>
        <w:jc w:val="both"/>
        <w:rPr>
          <w:color w:val="3E3A35"/>
          <w:szCs w:val="24"/>
        </w:rPr>
      </w:pPr>
      <w:r>
        <w:rPr>
          <w:color w:val="3E3A35"/>
          <w:szCs w:val="24"/>
        </w:rPr>
        <w:t>D</w:t>
      </w:r>
      <w:r w:rsidRPr="003418A0">
        <w:rPr>
          <w:color w:val="3E3A35"/>
          <w:szCs w:val="24"/>
        </w:rPr>
        <w:t xml:space="preserve">emonstrate advanced skills in business, communication, management and leadership </w:t>
      </w:r>
      <w:r>
        <w:rPr>
          <w:color w:val="3E3A35"/>
          <w:szCs w:val="24"/>
        </w:rPr>
        <w:t>in the music industry field</w:t>
      </w:r>
      <w:r w:rsidRPr="003418A0">
        <w:rPr>
          <w:color w:val="3E3A35"/>
          <w:szCs w:val="24"/>
        </w:rPr>
        <w:t xml:space="preserve"> including</w:t>
      </w:r>
      <w:r>
        <w:rPr>
          <w:color w:val="3E3A35"/>
          <w:szCs w:val="24"/>
        </w:rPr>
        <w:t>:</w:t>
      </w:r>
    </w:p>
    <w:p w:rsidR="00C738CD" w:rsidRPr="005D408C" w:rsidRDefault="00C738CD" w:rsidP="00C738CD">
      <w:pPr>
        <w:numPr>
          <w:ilvl w:val="1"/>
          <w:numId w:val="35"/>
        </w:numPr>
        <w:autoSpaceDE w:val="0"/>
        <w:autoSpaceDN w:val="0"/>
        <w:adjustRightInd w:val="0"/>
        <w:jc w:val="both"/>
        <w:rPr>
          <w:color w:val="3E3A35"/>
          <w:szCs w:val="24"/>
        </w:rPr>
      </w:pPr>
      <w:r w:rsidRPr="005D408C">
        <w:rPr>
          <w:color w:val="3E3A35"/>
          <w:szCs w:val="24"/>
        </w:rPr>
        <w:t>Ability to communicate with various public and professional audiences through written texts, oral discussions</w:t>
      </w:r>
      <w:r>
        <w:rPr>
          <w:color w:val="3E3A35"/>
          <w:szCs w:val="24"/>
        </w:rPr>
        <w:t>, and multi-media presentations.</w:t>
      </w:r>
    </w:p>
    <w:p w:rsidR="00C738CD" w:rsidRPr="005D408C" w:rsidRDefault="00C738CD" w:rsidP="00C738CD">
      <w:pPr>
        <w:numPr>
          <w:ilvl w:val="1"/>
          <w:numId w:val="35"/>
        </w:numPr>
        <w:autoSpaceDE w:val="0"/>
        <w:autoSpaceDN w:val="0"/>
        <w:adjustRightInd w:val="0"/>
        <w:jc w:val="both"/>
        <w:rPr>
          <w:color w:val="3E3A35"/>
          <w:szCs w:val="24"/>
        </w:rPr>
      </w:pPr>
      <w:r w:rsidRPr="005D408C">
        <w:rPr>
          <w:color w:val="3E3A35"/>
          <w:szCs w:val="24"/>
        </w:rPr>
        <w:t>Understand the basic principles of interpersonal and mass communications and the interaction with internal and ext</w:t>
      </w:r>
      <w:r>
        <w:rPr>
          <w:color w:val="3E3A35"/>
          <w:szCs w:val="24"/>
        </w:rPr>
        <w:t>ernal music publics.</w:t>
      </w:r>
    </w:p>
    <w:p w:rsidR="00C738CD" w:rsidRDefault="00C738CD" w:rsidP="00C738CD">
      <w:pPr>
        <w:numPr>
          <w:ilvl w:val="1"/>
          <w:numId w:val="35"/>
        </w:numPr>
        <w:autoSpaceDE w:val="0"/>
        <w:autoSpaceDN w:val="0"/>
        <w:adjustRightInd w:val="0"/>
        <w:jc w:val="both"/>
        <w:rPr>
          <w:color w:val="3E3A35"/>
          <w:szCs w:val="24"/>
        </w:rPr>
      </w:pPr>
      <w:r w:rsidRPr="005D408C">
        <w:rPr>
          <w:color w:val="3E3A35"/>
          <w:szCs w:val="24"/>
        </w:rPr>
        <w:t>Ability to assume leadership roles in various professional settings and work effectively with diverse groups and organizations</w:t>
      </w:r>
      <w:r>
        <w:rPr>
          <w:color w:val="3E3A35"/>
          <w:szCs w:val="24"/>
        </w:rPr>
        <w:t>.</w:t>
      </w:r>
    </w:p>
    <w:p w:rsidR="00C738CD" w:rsidRPr="005D408C" w:rsidRDefault="00C738CD" w:rsidP="00C738CD">
      <w:pPr>
        <w:numPr>
          <w:ilvl w:val="1"/>
          <w:numId w:val="35"/>
        </w:numPr>
        <w:autoSpaceDE w:val="0"/>
        <w:autoSpaceDN w:val="0"/>
        <w:adjustRightInd w:val="0"/>
        <w:jc w:val="both"/>
        <w:rPr>
          <w:color w:val="3E3A35"/>
          <w:szCs w:val="24"/>
        </w:rPr>
      </w:pPr>
      <w:r>
        <w:rPr>
          <w:color w:val="3E3A35"/>
          <w:szCs w:val="24"/>
        </w:rPr>
        <w:t>Demonstrate essential management and business related skills in the work place</w:t>
      </w:r>
      <w:r>
        <w:rPr>
          <w:color w:val="3E3A35"/>
          <w:szCs w:val="24"/>
        </w:rPr>
        <w:t>.</w:t>
      </w:r>
    </w:p>
    <w:p w:rsidR="00C738CD" w:rsidRPr="005D408C" w:rsidRDefault="00C738CD" w:rsidP="00C738CD">
      <w:pPr>
        <w:autoSpaceDE w:val="0"/>
        <w:autoSpaceDN w:val="0"/>
        <w:adjustRightInd w:val="0"/>
        <w:jc w:val="both"/>
        <w:rPr>
          <w:color w:val="3E3A35"/>
          <w:szCs w:val="24"/>
        </w:rPr>
      </w:pPr>
    </w:p>
    <w:p w:rsidR="00C738CD" w:rsidRPr="00DA1C2F" w:rsidRDefault="00C738CD" w:rsidP="00C738CD">
      <w:pPr>
        <w:numPr>
          <w:ilvl w:val="0"/>
          <w:numId w:val="35"/>
        </w:numPr>
        <w:autoSpaceDE w:val="0"/>
        <w:autoSpaceDN w:val="0"/>
        <w:adjustRightInd w:val="0"/>
        <w:jc w:val="both"/>
        <w:rPr>
          <w:szCs w:val="24"/>
        </w:rPr>
      </w:pPr>
      <w:r w:rsidRPr="00DA1C2F">
        <w:rPr>
          <w:szCs w:val="24"/>
        </w:rPr>
        <w:t>Understan</w:t>
      </w:r>
      <w:r>
        <w:rPr>
          <w:szCs w:val="24"/>
        </w:rPr>
        <w:t>d the common principles of artist</w:t>
      </w:r>
      <w:r w:rsidRPr="00DA1C2F">
        <w:rPr>
          <w:szCs w:val="24"/>
        </w:rPr>
        <w:t xml:space="preserve"> management, </w:t>
      </w:r>
      <w:r>
        <w:rPr>
          <w:szCs w:val="24"/>
        </w:rPr>
        <w:t>artist promotion</w:t>
      </w:r>
      <w:r w:rsidRPr="00DA1C2F">
        <w:rPr>
          <w:szCs w:val="24"/>
        </w:rPr>
        <w:t xml:space="preserve">, </w:t>
      </w:r>
      <w:r>
        <w:rPr>
          <w:szCs w:val="24"/>
        </w:rPr>
        <w:t xml:space="preserve">tour </w:t>
      </w:r>
      <w:r w:rsidRPr="00DA1C2F">
        <w:rPr>
          <w:szCs w:val="24"/>
        </w:rPr>
        <w:t xml:space="preserve">management, event </w:t>
      </w:r>
      <w:r>
        <w:rPr>
          <w:szCs w:val="24"/>
        </w:rPr>
        <w:t>and venue management, music licensing and copyright, music performance, and music production</w:t>
      </w:r>
      <w:r w:rsidRPr="00DA1C2F">
        <w:rPr>
          <w:szCs w:val="24"/>
        </w:rPr>
        <w:t>.</w:t>
      </w:r>
    </w:p>
    <w:p w:rsidR="00C738CD" w:rsidRPr="005D408C" w:rsidRDefault="00C738CD" w:rsidP="00C738CD">
      <w:pPr>
        <w:autoSpaceDE w:val="0"/>
        <w:autoSpaceDN w:val="0"/>
        <w:adjustRightInd w:val="0"/>
        <w:ind w:firstLine="720"/>
        <w:jc w:val="both"/>
        <w:rPr>
          <w:color w:val="3E3A35"/>
          <w:szCs w:val="24"/>
        </w:rPr>
      </w:pPr>
    </w:p>
    <w:p w:rsidR="00C738CD" w:rsidRDefault="00C738CD" w:rsidP="00C738CD">
      <w:pPr>
        <w:numPr>
          <w:ilvl w:val="0"/>
          <w:numId w:val="35"/>
        </w:numPr>
        <w:autoSpaceDE w:val="0"/>
        <w:autoSpaceDN w:val="0"/>
        <w:adjustRightInd w:val="0"/>
        <w:jc w:val="both"/>
        <w:rPr>
          <w:color w:val="3E3A35"/>
          <w:szCs w:val="24"/>
        </w:rPr>
      </w:pPr>
      <w:r>
        <w:rPr>
          <w:color w:val="3E3A35"/>
          <w:szCs w:val="24"/>
        </w:rPr>
        <w:t>U</w:t>
      </w:r>
      <w:r w:rsidRPr="005D408C">
        <w:rPr>
          <w:color w:val="3E3A35"/>
          <w:szCs w:val="24"/>
        </w:rPr>
        <w:t>nderstand the principles of finance, accoun</w:t>
      </w:r>
      <w:r>
        <w:rPr>
          <w:color w:val="3E3A35"/>
          <w:szCs w:val="24"/>
        </w:rPr>
        <w:t>ting, and the economics of the business of music</w:t>
      </w:r>
      <w:r w:rsidRPr="005D408C">
        <w:rPr>
          <w:color w:val="3E3A35"/>
          <w:szCs w:val="24"/>
        </w:rPr>
        <w:t xml:space="preserve"> as they fit into natio</w:t>
      </w:r>
      <w:r>
        <w:rPr>
          <w:color w:val="3E3A35"/>
          <w:szCs w:val="24"/>
        </w:rPr>
        <w:t>nal and international economies.</w:t>
      </w:r>
    </w:p>
    <w:p w:rsidR="00C738CD" w:rsidRPr="005D408C" w:rsidRDefault="00C738CD" w:rsidP="00C738CD">
      <w:pPr>
        <w:autoSpaceDE w:val="0"/>
        <w:autoSpaceDN w:val="0"/>
        <w:adjustRightInd w:val="0"/>
        <w:ind w:left="720"/>
        <w:jc w:val="both"/>
        <w:rPr>
          <w:color w:val="3E3A35"/>
          <w:szCs w:val="24"/>
        </w:rPr>
      </w:pPr>
    </w:p>
    <w:p w:rsidR="00C738CD" w:rsidRPr="003B7AEB" w:rsidRDefault="00C738CD" w:rsidP="00C738CD">
      <w:pPr>
        <w:numPr>
          <w:ilvl w:val="0"/>
          <w:numId w:val="35"/>
        </w:numPr>
        <w:autoSpaceDE w:val="0"/>
        <w:autoSpaceDN w:val="0"/>
        <w:adjustRightInd w:val="0"/>
        <w:jc w:val="both"/>
        <w:rPr>
          <w:color w:val="3E3A35"/>
          <w:szCs w:val="24"/>
        </w:rPr>
      </w:pPr>
      <w:r>
        <w:rPr>
          <w:szCs w:val="24"/>
        </w:rPr>
        <w:t>D</w:t>
      </w:r>
      <w:r w:rsidRPr="00B1222E">
        <w:rPr>
          <w:szCs w:val="24"/>
        </w:rPr>
        <w:t xml:space="preserve">emonstrate skillful operation of </w:t>
      </w:r>
      <w:r>
        <w:rPr>
          <w:color w:val="3E3A35"/>
          <w:szCs w:val="24"/>
        </w:rPr>
        <w:t xml:space="preserve">technology and assessment </w:t>
      </w:r>
      <w:r w:rsidRPr="005D408C">
        <w:rPr>
          <w:color w:val="3E3A35"/>
          <w:szCs w:val="24"/>
        </w:rPr>
        <w:t>related tools that</w:t>
      </w:r>
      <w:r>
        <w:rPr>
          <w:color w:val="3E3A35"/>
          <w:szCs w:val="24"/>
        </w:rPr>
        <w:t xml:space="preserve"> may be applied to various music</w:t>
      </w:r>
      <w:r w:rsidRPr="005D408C">
        <w:rPr>
          <w:color w:val="3E3A35"/>
          <w:szCs w:val="24"/>
        </w:rPr>
        <w:t xml:space="preserve"> management settings</w:t>
      </w:r>
      <w:r>
        <w:rPr>
          <w:color w:val="3E3A35"/>
          <w:szCs w:val="24"/>
        </w:rPr>
        <w:t>.</w:t>
      </w:r>
    </w:p>
    <w:p w:rsidR="00C738CD" w:rsidRPr="005D408C" w:rsidRDefault="00C738CD" w:rsidP="00C738CD">
      <w:pPr>
        <w:autoSpaceDE w:val="0"/>
        <w:autoSpaceDN w:val="0"/>
        <w:adjustRightInd w:val="0"/>
        <w:jc w:val="both"/>
        <w:rPr>
          <w:color w:val="3E3A35"/>
          <w:szCs w:val="24"/>
        </w:rPr>
      </w:pPr>
    </w:p>
    <w:p w:rsidR="00C738CD" w:rsidRPr="005D408C" w:rsidRDefault="00C738CD" w:rsidP="00C738CD">
      <w:pPr>
        <w:numPr>
          <w:ilvl w:val="0"/>
          <w:numId w:val="35"/>
        </w:numPr>
        <w:autoSpaceDE w:val="0"/>
        <w:autoSpaceDN w:val="0"/>
        <w:adjustRightInd w:val="0"/>
        <w:jc w:val="both"/>
        <w:rPr>
          <w:color w:val="3E3A35"/>
          <w:szCs w:val="24"/>
        </w:rPr>
      </w:pPr>
      <w:r>
        <w:rPr>
          <w:color w:val="3E3A35"/>
          <w:szCs w:val="24"/>
        </w:rPr>
        <w:t>Critically discuss s</w:t>
      </w:r>
      <w:r w:rsidRPr="005D408C">
        <w:rPr>
          <w:color w:val="3E3A35"/>
          <w:szCs w:val="24"/>
        </w:rPr>
        <w:t xml:space="preserve">ocial, </w:t>
      </w:r>
      <w:r>
        <w:rPr>
          <w:color w:val="3E3A35"/>
          <w:szCs w:val="24"/>
        </w:rPr>
        <w:t>p</w:t>
      </w:r>
      <w:r w:rsidRPr="005D408C">
        <w:rPr>
          <w:color w:val="3E3A35"/>
          <w:szCs w:val="24"/>
        </w:rPr>
        <w:t xml:space="preserve">sychological, and </w:t>
      </w:r>
      <w:r>
        <w:rPr>
          <w:color w:val="3E3A35"/>
          <w:szCs w:val="24"/>
        </w:rPr>
        <w:t>p</w:t>
      </w:r>
      <w:r w:rsidRPr="005D408C">
        <w:rPr>
          <w:color w:val="3E3A35"/>
          <w:szCs w:val="24"/>
        </w:rPr>
        <w:t xml:space="preserve">hilosophical </w:t>
      </w:r>
      <w:r>
        <w:rPr>
          <w:color w:val="3E3A35"/>
          <w:szCs w:val="24"/>
        </w:rPr>
        <w:t>b</w:t>
      </w:r>
      <w:r w:rsidRPr="005D408C">
        <w:rPr>
          <w:color w:val="3E3A35"/>
          <w:szCs w:val="24"/>
        </w:rPr>
        <w:t xml:space="preserve">ases of </w:t>
      </w:r>
      <w:r>
        <w:rPr>
          <w:color w:val="3E3A35"/>
          <w:szCs w:val="24"/>
        </w:rPr>
        <w:t>the music industry.</w:t>
      </w:r>
    </w:p>
    <w:p w:rsidR="006C6058" w:rsidRDefault="006C6058" w:rsidP="006C6058">
      <w:pPr>
        <w:rPr>
          <w:b/>
          <w:szCs w:val="24"/>
        </w:rPr>
      </w:pPr>
    </w:p>
    <w:p w:rsidR="00CD33A1" w:rsidRDefault="00CD33A1" w:rsidP="00C868A0">
      <w:pPr>
        <w:rPr>
          <w:b/>
          <w:szCs w:val="24"/>
          <w:u w:val="single"/>
        </w:rPr>
      </w:pPr>
    </w:p>
    <w:p w:rsidR="006C6058" w:rsidRPr="00AA6F3B" w:rsidRDefault="00CA68AD" w:rsidP="00736FB1">
      <w:pPr>
        <w:numPr>
          <w:ilvl w:val="0"/>
          <w:numId w:val="19"/>
        </w:numPr>
        <w:ind w:left="360"/>
        <w:rPr>
          <w:b/>
          <w:szCs w:val="24"/>
        </w:rPr>
      </w:pPr>
      <w:r>
        <w:rPr>
          <w:b/>
          <w:szCs w:val="24"/>
        </w:rPr>
        <w:t xml:space="preserve">Methods </w:t>
      </w:r>
      <w:r w:rsidR="006C6058">
        <w:rPr>
          <w:b/>
          <w:szCs w:val="24"/>
        </w:rPr>
        <w:t xml:space="preserve">of </w:t>
      </w:r>
      <w:r w:rsidR="00C7366E">
        <w:rPr>
          <w:b/>
          <w:szCs w:val="24"/>
        </w:rPr>
        <w:t>a</w:t>
      </w:r>
      <w:r w:rsidR="006C6058">
        <w:rPr>
          <w:b/>
          <w:szCs w:val="24"/>
        </w:rPr>
        <w:t>ssessment</w:t>
      </w:r>
      <w:r w:rsidR="00C7366E">
        <w:rPr>
          <w:b/>
          <w:szCs w:val="24"/>
        </w:rPr>
        <w:t>:</w:t>
      </w:r>
    </w:p>
    <w:p w:rsidR="001F2734" w:rsidRDefault="001F2734" w:rsidP="001F2734">
      <w:pPr>
        <w:tabs>
          <w:tab w:val="num" w:pos="360"/>
        </w:tabs>
        <w:jc w:val="both"/>
        <w:rPr>
          <w:szCs w:val="24"/>
        </w:rPr>
      </w:pPr>
    </w:p>
    <w:p w:rsidR="00435AA7" w:rsidRDefault="001F2734" w:rsidP="001F2734">
      <w:pPr>
        <w:tabs>
          <w:tab w:val="num" w:pos="360"/>
        </w:tabs>
        <w:jc w:val="both"/>
        <w:rPr>
          <w:szCs w:val="24"/>
        </w:rPr>
      </w:pPr>
      <w:r w:rsidRPr="001F2734">
        <w:rPr>
          <w:szCs w:val="24"/>
        </w:rPr>
        <w:t xml:space="preserve">The formal assessment of </w:t>
      </w:r>
      <w:r w:rsidRPr="001F2734">
        <w:rPr>
          <w:b/>
          <w:szCs w:val="24"/>
        </w:rPr>
        <w:t>Goal</w:t>
      </w:r>
      <w:r w:rsidR="00ED3856">
        <w:rPr>
          <w:b/>
          <w:szCs w:val="24"/>
        </w:rPr>
        <w:t>s</w:t>
      </w:r>
      <w:r w:rsidRPr="001F2734">
        <w:rPr>
          <w:b/>
          <w:szCs w:val="24"/>
        </w:rPr>
        <w:t xml:space="preserve"> 1</w:t>
      </w:r>
      <w:r w:rsidR="00ED3856">
        <w:rPr>
          <w:b/>
          <w:szCs w:val="24"/>
        </w:rPr>
        <w:t xml:space="preserve">, 2, </w:t>
      </w:r>
      <w:r w:rsidR="00C738CD">
        <w:rPr>
          <w:b/>
          <w:szCs w:val="24"/>
        </w:rPr>
        <w:t xml:space="preserve">3, 4, </w:t>
      </w:r>
      <w:r w:rsidR="00ED3856">
        <w:rPr>
          <w:b/>
          <w:szCs w:val="24"/>
        </w:rPr>
        <w:t xml:space="preserve">and </w:t>
      </w:r>
      <w:r w:rsidR="00C738CD">
        <w:rPr>
          <w:b/>
          <w:szCs w:val="24"/>
        </w:rPr>
        <w:t>5</w:t>
      </w:r>
      <w:r w:rsidR="00C738CD">
        <w:rPr>
          <w:szCs w:val="24"/>
        </w:rPr>
        <w:t xml:space="preserve"> is done though an exit survey distributed to graduating students</w:t>
      </w:r>
      <w:r>
        <w:rPr>
          <w:szCs w:val="24"/>
        </w:rPr>
        <w:t>.</w:t>
      </w:r>
      <w:r w:rsidRPr="001F2734">
        <w:rPr>
          <w:szCs w:val="24"/>
        </w:rPr>
        <w:t xml:space="preserve"> </w:t>
      </w:r>
      <w:r w:rsidR="00C738CD">
        <w:rPr>
          <w:szCs w:val="24"/>
        </w:rPr>
        <w:t xml:space="preserve">The questionnaire summarizes student’s experience in the program. </w:t>
      </w:r>
      <w:r>
        <w:rPr>
          <w:szCs w:val="24"/>
        </w:rPr>
        <w:t xml:space="preserve">It </w:t>
      </w:r>
      <w:r w:rsidR="00C738CD">
        <w:rPr>
          <w:szCs w:val="24"/>
        </w:rPr>
        <w:t xml:space="preserve">is anonymous and is administered to the students that applied for graduation shortly before they finalize their studies. </w:t>
      </w:r>
      <w:r>
        <w:rPr>
          <w:szCs w:val="24"/>
        </w:rPr>
        <w:t xml:space="preserve">A rubric is used to assess the </w:t>
      </w:r>
      <w:r w:rsidR="00C738CD">
        <w:rPr>
          <w:szCs w:val="24"/>
        </w:rPr>
        <w:t>results</w:t>
      </w:r>
      <w:r>
        <w:rPr>
          <w:szCs w:val="24"/>
        </w:rPr>
        <w:t xml:space="preserve">. </w:t>
      </w:r>
      <w:r w:rsidR="00435AA7">
        <w:rPr>
          <w:szCs w:val="24"/>
        </w:rPr>
        <w:t xml:space="preserve">Questions a. to e. </w:t>
      </w:r>
      <w:proofErr w:type="gramStart"/>
      <w:r w:rsidR="00435AA7">
        <w:rPr>
          <w:szCs w:val="24"/>
        </w:rPr>
        <w:t>correspond</w:t>
      </w:r>
      <w:proofErr w:type="gramEnd"/>
      <w:r w:rsidR="00435AA7">
        <w:rPr>
          <w:szCs w:val="24"/>
        </w:rPr>
        <w:t xml:space="preserve"> to Goal 1; Questions f. to j. correspond to Goal 2; Questions k. to l. correspond to Goal 3; Question m. correspond to Goal 4; and Question n. corresponds to Goal 5.</w:t>
      </w:r>
    </w:p>
    <w:p w:rsidR="001F2734" w:rsidRPr="001F2734" w:rsidRDefault="00435AA7" w:rsidP="001F2734">
      <w:pPr>
        <w:tabs>
          <w:tab w:val="num" w:pos="360"/>
        </w:tabs>
        <w:jc w:val="both"/>
        <w:rPr>
          <w:szCs w:val="24"/>
        </w:rPr>
      </w:pPr>
      <w:r>
        <w:rPr>
          <w:szCs w:val="24"/>
        </w:rPr>
        <w:lastRenderedPageBreak/>
        <w:tab/>
      </w:r>
      <w:r w:rsidR="001F2734" w:rsidRPr="001F2734">
        <w:rPr>
          <w:szCs w:val="24"/>
        </w:rPr>
        <w:t xml:space="preserve">The </w:t>
      </w:r>
      <w:r w:rsidR="00C738CD">
        <w:rPr>
          <w:szCs w:val="24"/>
        </w:rPr>
        <w:t xml:space="preserve">department secretary provides the students with the questionnaire either in electronic form or on paper copy. </w:t>
      </w:r>
      <w:r w:rsidR="001F2734" w:rsidRPr="001F2734">
        <w:rPr>
          <w:szCs w:val="24"/>
        </w:rPr>
        <w:t xml:space="preserve">The Assessment Committee </w:t>
      </w:r>
      <w:r w:rsidR="00ED3856">
        <w:rPr>
          <w:szCs w:val="24"/>
        </w:rPr>
        <w:t xml:space="preserve">Chair </w:t>
      </w:r>
      <w:r w:rsidR="001F2734">
        <w:rPr>
          <w:szCs w:val="24"/>
        </w:rPr>
        <w:t>processes the data and applies</w:t>
      </w:r>
      <w:r w:rsidR="001F2734" w:rsidRPr="001F2734">
        <w:rPr>
          <w:szCs w:val="24"/>
        </w:rPr>
        <w:t xml:space="preserve"> simple statistical methods (mean, median, frequency distribution, and others) to assess </w:t>
      </w:r>
      <w:r w:rsidR="00ED3856">
        <w:rPr>
          <w:szCs w:val="24"/>
        </w:rPr>
        <w:t>the goals</w:t>
      </w:r>
      <w:r w:rsidR="001F2734" w:rsidRPr="001F2734">
        <w:rPr>
          <w:szCs w:val="24"/>
        </w:rPr>
        <w:t>.</w:t>
      </w:r>
    </w:p>
    <w:p w:rsidR="00016930" w:rsidRDefault="00C738CD" w:rsidP="00ED3856">
      <w:pPr>
        <w:pStyle w:val="requiredcourses"/>
        <w:numPr>
          <w:ilvl w:val="0"/>
          <w:numId w:val="19"/>
        </w:numPr>
        <w:ind w:left="360"/>
        <w:rPr>
          <w:b/>
        </w:rPr>
      </w:pPr>
      <w:r>
        <w:rPr>
          <w:b/>
        </w:rPr>
        <w:t>Questionnaire:</w:t>
      </w:r>
    </w:p>
    <w:p w:rsidR="00167CAA" w:rsidRDefault="003972F2" w:rsidP="003972F2">
      <w:pPr>
        <w:pStyle w:val="requiredcourses"/>
        <w:jc w:val="center"/>
        <w:rPr>
          <w:b/>
        </w:rPr>
      </w:pPr>
      <w:r>
        <w:rPr>
          <w:b/>
        </w:rPr>
        <w:t>Dear Graduating Student,</w:t>
      </w:r>
    </w:p>
    <w:p w:rsidR="003972F2" w:rsidRDefault="003972F2" w:rsidP="003972F2">
      <w:pPr>
        <w:pStyle w:val="requiredcourses"/>
        <w:jc w:val="both"/>
        <w:rPr>
          <w:b/>
        </w:rPr>
      </w:pPr>
      <w:r>
        <w:rPr>
          <w:b/>
        </w:rPr>
        <w:t>We value your opinion and we would appreciate your input about Music Industry Program. Please fill anonymously the questionnaire below.</w:t>
      </w:r>
    </w:p>
    <w:p w:rsidR="003972F2" w:rsidRDefault="003972F2" w:rsidP="00167CAA">
      <w:pPr>
        <w:pStyle w:val="requiredcourses"/>
        <w:rPr>
          <w:b/>
        </w:rPr>
      </w:pPr>
      <w:r>
        <w:rPr>
          <w:b/>
        </w:rPr>
        <w:t>Thank you in advance for your time,</w:t>
      </w:r>
    </w:p>
    <w:p w:rsidR="003972F2" w:rsidRDefault="003972F2" w:rsidP="003972F2">
      <w:pPr>
        <w:pStyle w:val="requiredcourses"/>
        <w:jc w:val="right"/>
        <w:rPr>
          <w:b/>
        </w:rPr>
      </w:pPr>
      <w:r>
        <w:rPr>
          <w:b/>
        </w:rPr>
        <w:t>Applied Professional Study Faculty</w:t>
      </w:r>
    </w:p>
    <w:p w:rsidR="003972F2" w:rsidRDefault="003972F2" w:rsidP="00167CAA">
      <w:pPr>
        <w:pStyle w:val="requiredcourses"/>
        <w:rPr>
          <w:b/>
        </w:rPr>
      </w:pPr>
    </w:p>
    <w:p w:rsidR="003972F2" w:rsidRDefault="003972F2" w:rsidP="00167CAA">
      <w:pPr>
        <w:pStyle w:val="requiredcourses"/>
        <w:rPr>
          <w:b/>
        </w:rPr>
      </w:pPr>
      <w:r>
        <w:rPr>
          <w:b/>
        </w:rPr>
        <w:t xml:space="preserve">To what degree do </w:t>
      </w:r>
      <w:r w:rsidR="00180606">
        <w:rPr>
          <w:b/>
        </w:rPr>
        <w:t>you feel Music Industry Program</w:t>
      </w:r>
      <w:proofErr w:type="gramStart"/>
      <w:r w:rsidR="00180606">
        <w:rPr>
          <w:b/>
        </w:rPr>
        <w:t>…</w:t>
      </w:r>
      <w:proofErr w:type="gramEnd"/>
    </w:p>
    <w:p w:rsidR="00180606" w:rsidRDefault="00180606" w:rsidP="00180606">
      <w:pPr>
        <w:numPr>
          <w:ilvl w:val="1"/>
          <w:numId w:val="40"/>
        </w:numPr>
        <w:autoSpaceDE w:val="0"/>
        <w:autoSpaceDN w:val="0"/>
        <w:adjustRightInd w:val="0"/>
        <w:ind w:left="360"/>
        <w:jc w:val="both"/>
        <w:rPr>
          <w:color w:val="3E3A35"/>
          <w:szCs w:val="24"/>
        </w:rPr>
      </w:pPr>
      <w:r>
        <w:rPr>
          <w:color w:val="3E3A35"/>
          <w:szCs w:val="24"/>
        </w:rPr>
        <w:t>Helped you to acquire an a</w:t>
      </w:r>
      <w:r w:rsidRPr="005D408C">
        <w:rPr>
          <w:color w:val="3E3A35"/>
          <w:szCs w:val="24"/>
        </w:rPr>
        <w:t>bility to communicate with various public and professional audiences through written texts, oral discussions</w:t>
      </w:r>
      <w:r>
        <w:rPr>
          <w:color w:val="3E3A35"/>
          <w:szCs w:val="24"/>
        </w:rPr>
        <w:t>, and multi-media presentations.</w:t>
      </w:r>
    </w:p>
    <w:p w:rsidR="00180606" w:rsidRDefault="00180606" w:rsidP="00180606">
      <w:pPr>
        <w:autoSpaceDE w:val="0"/>
        <w:autoSpaceDN w:val="0"/>
        <w:adjustRightInd w:val="0"/>
        <w:ind w:left="360" w:hanging="360"/>
        <w:jc w:val="both"/>
        <w:rPr>
          <w:color w:val="3E3A35"/>
          <w:szCs w:val="24"/>
        </w:rPr>
      </w:pPr>
    </w:p>
    <w:p w:rsidR="00180606" w:rsidRPr="00180606" w:rsidRDefault="00180606" w:rsidP="00180606">
      <w:pPr>
        <w:autoSpaceDE w:val="0"/>
        <w:autoSpaceDN w:val="0"/>
        <w:adjustRightInd w:val="0"/>
        <w:ind w:left="720" w:hanging="360"/>
        <w:jc w:val="both"/>
        <w:rPr>
          <w:i/>
          <w:color w:val="3E3A35"/>
          <w:szCs w:val="24"/>
        </w:rPr>
      </w:pPr>
      <w:r w:rsidRPr="00180606">
        <w:rPr>
          <w:i/>
          <w:color w:val="3E3A35"/>
          <w:szCs w:val="24"/>
        </w:rPr>
        <w:t>Outstanding__   Significant___   Satisfactory___   Unsatisfactory___ N/A___</w:t>
      </w:r>
    </w:p>
    <w:p w:rsidR="00180606" w:rsidRPr="005D408C" w:rsidRDefault="00180606" w:rsidP="00180606">
      <w:pPr>
        <w:autoSpaceDE w:val="0"/>
        <w:autoSpaceDN w:val="0"/>
        <w:adjustRightInd w:val="0"/>
        <w:ind w:left="360" w:hanging="360"/>
        <w:jc w:val="both"/>
        <w:rPr>
          <w:color w:val="3E3A35"/>
          <w:szCs w:val="24"/>
        </w:rPr>
      </w:pPr>
    </w:p>
    <w:p w:rsidR="00180606" w:rsidRPr="005D408C" w:rsidRDefault="00180606" w:rsidP="00180606">
      <w:pPr>
        <w:numPr>
          <w:ilvl w:val="1"/>
          <w:numId w:val="40"/>
        </w:numPr>
        <w:autoSpaceDE w:val="0"/>
        <w:autoSpaceDN w:val="0"/>
        <w:adjustRightInd w:val="0"/>
        <w:ind w:left="360"/>
        <w:jc w:val="both"/>
        <w:rPr>
          <w:color w:val="3E3A35"/>
          <w:szCs w:val="24"/>
        </w:rPr>
      </w:pPr>
      <w:r>
        <w:rPr>
          <w:color w:val="3E3A35"/>
          <w:szCs w:val="24"/>
        </w:rPr>
        <w:t>Helped you u</w:t>
      </w:r>
      <w:r w:rsidRPr="005D408C">
        <w:rPr>
          <w:color w:val="3E3A35"/>
          <w:szCs w:val="24"/>
        </w:rPr>
        <w:t>nderstand the basic principles of interpersonal and mass communications and the interaction with internal and ext</w:t>
      </w:r>
      <w:r>
        <w:rPr>
          <w:color w:val="3E3A35"/>
          <w:szCs w:val="24"/>
        </w:rPr>
        <w:t>ernal music publics.</w:t>
      </w:r>
    </w:p>
    <w:p w:rsidR="00180606" w:rsidRDefault="00180606" w:rsidP="00180606">
      <w:pPr>
        <w:autoSpaceDE w:val="0"/>
        <w:autoSpaceDN w:val="0"/>
        <w:adjustRightInd w:val="0"/>
        <w:ind w:left="360" w:hanging="360"/>
        <w:jc w:val="both"/>
        <w:rPr>
          <w:color w:val="3E3A35"/>
          <w:szCs w:val="24"/>
        </w:rPr>
      </w:pPr>
    </w:p>
    <w:p w:rsidR="00180606" w:rsidRPr="00180606" w:rsidRDefault="00180606" w:rsidP="00180606">
      <w:pPr>
        <w:autoSpaceDE w:val="0"/>
        <w:autoSpaceDN w:val="0"/>
        <w:adjustRightInd w:val="0"/>
        <w:ind w:left="720" w:hanging="360"/>
        <w:jc w:val="both"/>
        <w:rPr>
          <w:i/>
          <w:color w:val="3E3A35"/>
          <w:szCs w:val="24"/>
        </w:rPr>
      </w:pPr>
      <w:r w:rsidRPr="00180606">
        <w:rPr>
          <w:i/>
          <w:color w:val="3E3A35"/>
          <w:szCs w:val="24"/>
        </w:rPr>
        <w:t>Outstanding__   Significant___   Satisfactory___   Unsatisfactory___ N/A___</w:t>
      </w:r>
    </w:p>
    <w:p w:rsidR="00180606" w:rsidRDefault="00180606" w:rsidP="00180606">
      <w:pPr>
        <w:autoSpaceDE w:val="0"/>
        <w:autoSpaceDN w:val="0"/>
        <w:adjustRightInd w:val="0"/>
        <w:ind w:left="360" w:hanging="360"/>
        <w:jc w:val="both"/>
        <w:rPr>
          <w:color w:val="3E3A35"/>
          <w:szCs w:val="24"/>
        </w:rPr>
      </w:pPr>
    </w:p>
    <w:p w:rsidR="00180606" w:rsidRDefault="00180606" w:rsidP="00180606">
      <w:pPr>
        <w:numPr>
          <w:ilvl w:val="1"/>
          <w:numId w:val="40"/>
        </w:numPr>
        <w:autoSpaceDE w:val="0"/>
        <w:autoSpaceDN w:val="0"/>
        <w:adjustRightInd w:val="0"/>
        <w:ind w:left="360"/>
        <w:jc w:val="both"/>
        <w:rPr>
          <w:color w:val="3E3A35"/>
          <w:szCs w:val="24"/>
        </w:rPr>
      </w:pPr>
      <w:r>
        <w:rPr>
          <w:color w:val="3E3A35"/>
          <w:szCs w:val="24"/>
        </w:rPr>
        <w:t>Gave you the ability to work</w:t>
      </w:r>
      <w:r w:rsidRPr="005D408C">
        <w:rPr>
          <w:color w:val="3E3A35"/>
          <w:szCs w:val="24"/>
        </w:rPr>
        <w:t xml:space="preserve"> in various professional settings with diverse groups and organizations</w:t>
      </w:r>
      <w:r>
        <w:rPr>
          <w:color w:val="3E3A35"/>
          <w:szCs w:val="24"/>
        </w:rPr>
        <w:t>.</w:t>
      </w:r>
    </w:p>
    <w:p w:rsidR="00180606" w:rsidRDefault="00180606" w:rsidP="00180606">
      <w:pPr>
        <w:pStyle w:val="ListParagraph"/>
        <w:ind w:left="360" w:hanging="360"/>
        <w:rPr>
          <w:color w:val="3E3A35"/>
          <w:szCs w:val="24"/>
        </w:rPr>
      </w:pPr>
    </w:p>
    <w:p w:rsidR="00180606" w:rsidRPr="00180606" w:rsidRDefault="00180606" w:rsidP="00180606">
      <w:pPr>
        <w:autoSpaceDE w:val="0"/>
        <w:autoSpaceDN w:val="0"/>
        <w:adjustRightInd w:val="0"/>
        <w:ind w:left="720" w:hanging="360"/>
        <w:jc w:val="both"/>
        <w:rPr>
          <w:i/>
          <w:color w:val="3E3A35"/>
          <w:szCs w:val="24"/>
        </w:rPr>
      </w:pPr>
      <w:r w:rsidRPr="00180606">
        <w:rPr>
          <w:i/>
          <w:color w:val="3E3A35"/>
          <w:szCs w:val="24"/>
        </w:rPr>
        <w:t>Outstanding__   Significant___   Satisfactory___   Unsatisfactory___ N/A___</w:t>
      </w:r>
    </w:p>
    <w:p w:rsidR="00180606" w:rsidRDefault="00180606" w:rsidP="00180606">
      <w:pPr>
        <w:pStyle w:val="ListParagraph"/>
        <w:ind w:left="360" w:hanging="360"/>
        <w:rPr>
          <w:color w:val="3E3A35"/>
          <w:szCs w:val="24"/>
        </w:rPr>
      </w:pPr>
    </w:p>
    <w:p w:rsidR="00180606" w:rsidRDefault="00180606" w:rsidP="00180606">
      <w:pPr>
        <w:pStyle w:val="ListParagraph"/>
        <w:ind w:left="360" w:hanging="360"/>
        <w:rPr>
          <w:color w:val="3E3A35"/>
          <w:szCs w:val="24"/>
        </w:rPr>
      </w:pPr>
    </w:p>
    <w:p w:rsidR="00180606" w:rsidRDefault="00180606" w:rsidP="00180606">
      <w:pPr>
        <w:numPr>
          <w:ilvl w:val="1"/>
          <w:numId w:val="40"/>
        </w:numPr>
        <w:autoSpaceDE w:val="0"/>
        <w:autoSpaceDN w:val="0"/>
        <w:adjustRightInd w:val="0"/>
        <w:ind w:left="360"/>
        <w:jc w:val="both"/>
        <w:rPr>
          <w:color w:val="3E3A35"/>
          <w:szCs w:val="24"/>
        </w:rPr>
      </w:pPr>
      <w:r>
        <w:rPr>
          <w:color w:val="3E3A35"/>
          <w:szCs w:val="24"/>
        </w:rPr>
        <w:t>Helped you acquire skills for teamwork</w:t>
      </w:r>
    </w:p>
    <w:p w:rsidR="00180606" w:rsidRDefault="00180606" w:rsidP="00180606">
      <w:pPr>
        <w:pStyle w:val="ListParagraph"/>
        <w:ind w:left="360" w:hanging="360"/>
        <w:rPr>
          <w:color w:val="3E3A35"/>
          <w:szCs w:val="24"/>
        </w:rPr>
      </w:pPr>
    </w:p>
    <w:p w:rsidR="00180606" w:rsidRPr="00180606" w:rsidRDefault="00180606" w:rsidP="00180606">
      <w:pPr>
        <w:autoSpaceDE w:val="0"/>
        <w:autoSpaceDN w:val="0"/>
        <w:adjustRightInd w:val="0"/>
        <w:ind w:left="720" w:hanging="360"/>
        <w:jc w:val="both"/>
        <w:rPr>
          <w:i/>
          <w:color w:val="3E3A35"/>
          <w:szCs w:val="24"/>
        </w:rPr>
      </w:pPr>
      <w:r w:rsidRPr="00180606">
        <w:rPr>
          <w:i/>
          <w:color w:val="3E3A35"/>
          <w:szCs w:val="24"/>
        </w:rPr>
        <w:t>Outstanding__   Significant___   Satisfactory___   Unsatisfactory___ N/A___</w:t>
      </w:r>
    </w:p>
    <w:p w:rsidR="00180606" w:rsidRDefault="00180606" w:rsidP="00180606">
      <w:pPr>
        <w:autoSpaceDE w:val="0"/>
        <w:autoSpaceDN w:val="0"/>
        <w:adjustRightInd w:val="0"/>
        <w:ind w:left="360" w:hanging="360"/>
        <w:jc w:val="both"/>
        <w:rPr>
          <w:color w:val="3E3A35"/>
          <w:szCs w:val="24"/>
        </w:rPr>
      </w:pPr>
    </w:p>
    <w:p w:rsidR="00180606" w:rsidRDefault="00180606" w:rsidP="00180606">
      <w:pPr>
        <w:numPr>
          <w:ilvl w:val="1"/>
          <w:numId w:val="40"/>
        </w:numPr>
        <w:autoSpaceDE w:val="0"/>
        <w:autoSpaceDN w:val="0"/>
        <w:adjustRightInd w:val="0"/>
        <w:ind w:left="360"/>
        <w:jc w:val="both"/>
        <w:rPr>
          <w:color w:val="3E3A35"/>
          <w:szCs w:val="24"/>
        </w:rPr>
      </w:pPr>
      <w:r>
        <w:rPr>
          <w:color w:val="3E3A35"/>
          <w:szCs w:val="24"/>
        </w:rPr>
        <w:t>Gave you the possibility to practice</w:t>
      </w:r>
      <w:r>
        <w:rPr>
          <w:color w:val="3E3A35"/>
          <w:szCs w:val="24"/>
        </w:rPr>
        <w:t xml:space="preserve"> essential management and business</w:t>
      </w:r>
      <w:r>
        <w:rPr>
          <w:color w:val="3E3A35"/>
          <w:szCs w:val="24"/>
        </w:rPr>
        <w:t>-</w:t>
      </w:r>
      <w:r>
        <w:rPr>
          <w:color w:val="3E3A35"/>
          <w:szCs w:val="24"/>
        </w:rPr>
        <w:t>related skills</w:t>
      </w:r>
      <w:r>
        <w:rPr>
          <w:color w:val="3E3A35"/>
          <w:szCs w:val="24"/>
        </w:rPr>
        <w:t xml:space="preserve"> in real settings</w:t>
      </w:r>
      <w:r>
        <w:rPr>
          <w:color w:val="3E3A35"/>
          <w:szCs w:val="24"/>
        </w:rPr>
        <w:t>.</w:t>
      </w:r>
    </w:p>
    <w:p w:rsidR="00180606" w:rsidRDefault="00180606" w:rsidP="00180606">
      <w:pPr>
        <w:autoSpaceDE w:val="0"/>
        <w:autoSpaceDN w:val="0"/>
        <w:adjustRightInd w:val="0"/>
        <w:ind w:left="360" w:hanging="360"/>
        <w:jc w:val="both"/>
        <w:rPr>
          <w:color w:val="3E3A35"/>
          <w:szCs w:val="24"/>
        </w:rPr>
      </w:pPr>
    </w:p>
    <w:p w:rsidR="00180606" w:rsidRPr="00180606" w:rsidRDefault="00180606" w:rsidP="00180606">
      <w:pPr>
        <w:autoSpaceDE w:val="0"/>
        <w:autoSpaceDN w:val="0"/>
        <w:adjustRightInd w:val="0"/>
        <w:ind w:left="720" w:hanging="360"/>
        <w:jc w:val="both"/>
        <w:rPr>
          <w:i/>
          <w:color w:val="3E3A35"/>
          <w:szCs w:val="24"/>
        </w:rPr>
      </w:pPr>
      <w:r w:rsidRPr="00180606">
        <w:rPr>
          <w:i/>
          <w:color w:val="3E3A35"/>
          <w:szCs w:val="24"/>
        </w:rPr>
        <w:t>Outstanding__   Significant___   Satisfactory___   Unsatisfactory___ N/A___</w:t>
      </w:r>
    </w:p>
    <w:p w:rsidR="00180606" w:rsidRPr="005D408C" w:rsidRDefault="00180606" w:rsidP="00180606">
      <w:pPr>
        <w:autoSpaceDE w:val="0"/>
        <w:autoSpaceDN w:val="0"/>
        <w:adjustRightInd w:val="0"/>
        <w:ind w:left="720"/>
        <w:jc w:val="both"/>
        <w:rPr>
          <w:color w:val="3E3A35"/>
          <w:szCs w:val="24"/>
        </w:rPr>
      </w:pPr>
    </w:p>
    <w:p w:rsidR="009E4956" w:rsidRDefault="009E4956" w:rsidP="009E4956">
      <w:pPr>
        <w:pStyle w:val="ListParagraph"/>
        <w:numPr>
          <w:ilvl w:val="1"/>
          <w:numId w:val="40"/>
        </w:numPr>
        <w:ind w:left="360"/>
        <w:jc w:val="both"/>
        <w:rPr>
          <w:rFonts w:ascii="Times New Roman" w:hAnsi="Times New Roman" w:cs="Times New Roman"/>
          <w:sz w:val="24"/>
          <w:szCs w:val="24"/>
        </w:rPr>
      </w:pPr>
      <w:r w:rsidRPr="009E4956">
        <w:rPr>
          <w:rFonts w:ascii="Times New Roman" w:hAnsi="Times New Roman" w:cs="Times New Roman"/>
          <w:sz w:val="24"/>
          <w:szCs w:val="24"/>
        </w:rPr>
        <w:t>Helped you u</w:t>
      </w:r>
      <w:r w:rsidR="00180606" w:rsidRPr="009E4956">
        <w:rPr>
          <w:rFonts w:ascii="Times New Roman" w:hAnsi="Times New Roman" w:cs="Times New Roman"/>
          <w:sz w:val="24"/>
          <w:szCs w:val="24"/>
        </w:rPr>
        <w:t>nderstand the common principles of artist management</w:t>
      </w:r>
    </w:p>
    <w:p w:rsidR="009E4956" w:rsidRDefault="009E4956" w:rsidP="009E4956">
      <w:pPr>
        <w:jc w:val="both"/>
        <w:rPr>
          <w:i/>
          <w:color w:val="3E3A35"/>
          <w:szCs w:val="24"/>
        </w:rPr>
      </w:pPr>
    </w:p>
    <w:p w:rsidR="009E4956" w:rsidRPr="009E4956" w:rsidRDefault="009E4956" w:rsidP="009E4956">
      <w:pPr>
        <w:ind w:firstLine="360"/>
        <w:jc w:val="both"/>
        <w:rPr>
          <w:i/>
          <w:color w:val="3E3A35"/>
          <w:szCs w:val="24"/>
        </w:rPr>
      </w:pPr>
      <w:r w:rsidRPr="009E4956">
        <w:rPr>
          <w:i/>
          <w:color w:val="3E3A35"/>
          <w:szCs w:val="24"/>
        </w:rPr>
        <w:t>Outstanding__   Significant___   Satisfactory___   Unsatisfactory___ N/A___</w:t>
      </w:r>
    </w:p>
    <w:p w:rsidR="009E4956" w:rsidRDefault="009E4956" w:rsidP="009E4956">
      <w:pPr>
        <w:pStyle w:val="ListParagraph"/>
        <w:ind w:left="360"/>
        <w:jc w:val="both"/>
        <w:rPr>
          <w:rFonts w:ascii="Times New Roman" w:hAnsi="Times New Roman" w:cs="Times New Roman"/>
          <w:sz w:val="24"/>
          <w:szCs w:val="24"/>
        </w:rPr>
      </w:pPr>
    </w:p>
    <w:p w:rsidR="009E4956" w:rsidRDefault="009E4956" w:rsidP="009E4956">
      <w:pPr>
        <w:pStyle w:val="ListParagraph"/>
        <w:numPr>
          <w:ilvl w:val="1"/>
          <w:numId w:val="40"/>
        </w:numPr>
        <w:ind w:left="360"/>
        <w:jc w:val="both"/>
        <w:rPr>
          <w:rFonts w:ascii="Times New Roman" w:hAnsi="Times New Roman" w:cs="Times New Roman"/>
          <w:sz w:val="24"/>
          <w:szCs w:val="24"/>
        </w:rPr>
      </w:pPr>
      <w:r>
        <w:rPr>
          <w:rFonts w:ascii="Times New Roman" w:hAnsi="Times New Roman" w:cs="Times New Roman"/>
          <w:sz w:val="24"/>
          <w:szCs w:val="24"/>
        </w:rPr>
        <w:lastRenderedPageBreak/>
        <w:t>Acquainted you with the approaches to</w:t>
      </w:r>
      <w:r w:rsidRPr="009E4956">
        <w:rPr>
          <w:rFonts w:ascii="Times New Roman" w:hAnsi="Times New Roman" w:cs="Times New Roman"/>
          <w:sz w:val="24"/>
          <w:szCs w:val="24"/>
        </w:rPr>
        <w:t xml:space="preserve"> artist promotion</w:t>
      </w:r>
    </w:p>
    <w:p w:rsidR="009E4956" w:rsidRDefault="009E4956" w:rsidP="009E4956">
      <w:pPr>
        <w:jc w:val="both"/>
        <w:rPr>
          <w:i/>
          <w:color w:val="3E3A35"/>
          <w:szCs w:val="24"/>
        </w:rPr>
      </w:pPr>
    </w:p>
    <w:p w:rsidR="009E4956" w:rsidRPr="009E4956" w:rsidRDefault="009E4956" w:rsidP="009E4956">
      <w:pPr>
        <w:ind w:firstLine="360"/>
        <w:jc w:val="both"/>
        <w:rPr>
          <w:i/>
          <w:color w:val="3E3A35"/>
          <w:szCs w:val="24"/>
        </w:rPr>
      </w:pPr>
      <w:r w:rsidRPr="009E4956">
        <w:rPr>
          <w:i/>
          <w:color w:val="3E3A35"/>
          <w:szCs w:val="24"/>
        </w:rPr>
        <w:t>Outstanding__   Significant___   Satisfactory___   Unsatisfactory___ N/A___</w:t>
      </w:r>
    </w:p>
    <w:p w:rsidR="009E4956" w:rsidRDefault="009E4956" w:rsidP="009E4956">
      <w:pPr>
        <w:pStyle w:val="ListParagraph"/>
        <w:rPr>
          <w:rFonts w:ascii="Times New Roman" w:hAnsi="Times New Roman" w:cs="Times New Roman"/>
          <w:sz w:val="24"/>
          <w:szCs w:val="24"/>
        </w:rPr>
      </w:pPr>
    </w:p>
    <w:p w:rsidR="009E4956" w:rsidRDefault="009E4956" w:rsidP="009E4956">
      <w:pPr>
        <w:pStyle w:val="ListParagraph"/>
        <w:numPr>
          <w:ilvl w:val="1"/>
          <w:numId w:val="40"/>
        </w:numPr>
        <w:ind w:left="360"/>
        <w:jc w:val="both"/>
        <w:rPr>
          <w:rFonts w:ascii="Times New Roman" w:hAnsi="Times New Roman" w:cs="Times New Roman"/>
          <w:sz w:val="24"/>
          <w:szCs w:val="24"/>
        </w:rPr>
      </w:pPr>
      <w:r>
        <w:rPr>
          <w:rFonts w:ascii="Times New Roman" w:hAnsi="Times New Roman" w:cs="Times New Roman"/>
          <w:sz w:val="24"/>
          <w:szCs w:val="24"/>
        </w:rPr>
        <w:t xml:space="preserve">Taught you the principles of </w:t>
      </w:r>
      <w:r w:rsidRPr="009E4956">
        <w:rPr>
          <w:rFonts w:ascii="Times New Roman" w:hAnsi="Times New Roman" w:cs="Times New Roman"/>
          <w:sz w:val="24"/>
          <w:szCs w:val="24"/>
        </w:rPr>
        <w:t>tour management</w:t>
      </w:r>
      <w:r>
        <w:rPr>
          <w:rFonts w:ascii="Times New Roman" w:hAnsi="Times New Roman" w:cs="Times New Roman"/>
          <w:sz w:val="24"/>
          <w:szCs w:val="24"/>
        </w:rPr>
        <w:t xml:space="preserve"> and</w:t>
      </w:r>
      <w:r w:rsidRPr="009E4956">
        <w:rPr>
          <w:rFonts w:ascii="Times New Roman" w:hAnsi="Times New Roman" w:cs="Times New Roman"/>
          <w:sz w:val="24"/>
          <w:szCs w:val="24"/>
        </w:rPr>
        <w:t xml:space="preserve"> event and venue management</w:t>
      </w:r>
    </w:p>
    <w:p w:rsidR="009E4956" w:rsidRDefault="009E4956" w:rsidP="009E4956">
      <w:pPr>
        <w:jc w:val="both"/>
        <w:rPr>
          <w:i/>
          <w:color w:val="3E3A35"/>
          <w:szCs w:val="24"/>
        </w:rPr>
      </w:pPr>
    </w:p>
    <w:p w:rsidR="009E4956" w:rsidRPr="009E4956" w:rsidRDefault="009E4956" w:rsidP="009E4956">
      <w:pPr>
        <w:ind w:firstLine="360"/>
        <w:jc w:val="both"/>
        <w:rPr>
          <w:i/>
          <w:color w:val="3E3A35"/>
          <w:szCs w:val="24"/>
        </w:rPr>
      </w:pPr>
      <w:r w:rsidRPr="009E4956">
        <w:rPr>
          <w:i/>
          <w:color w:val="3E3A35"/>
          <w:szCs w:val="24"/>
        </w:rPr>
        <w:t>Outstanding__   Significant___   Satisfactory___   Unsatisfactory___ N/A___</w:t>
      </w:r>
    </w:p>
    <w:p w:rsidR="009E4956" w:rsidRPr="009E4956" w:rsidRDefault="009E4956" w:rsidP="009E4956">
      <w:pPr>
        <w:pStyle w:val="ListParagraph"/>
        <w:rPr>
          <w:rFonts w:ascii="Times New Roman" w:hAnsi="Times New Roman" w:cs="Times New Roman"/>
          <w:sz w:val="24"/>
          <w:szCs w:val="24"/>
        </w:rPr>
      </w:pPr>
    </w:p>
    <w:p w:rsidR="009E4956" w:rsidRDefault="009E4956" w:rsidP="009E4956">
      <w:pPr>
        <w:pStyle w:val="ListParagraph"/>
        <w:numPr>
          <w:ilvl w:val="1"/>
          <w:numId w:val="40"/>
        </w:numPr>
        <w:ind w:left="360"/>
        <w:jc w:val="both"/>
        <w:rPr>
          <w:rFonts w:ascii="Times New Roman" w:hAnsi="Times New Roman" w:cs="Times New Roman"/>
          <w:sz w:val="24"/>
          <w:szCs w:val="24"/>
        </w:rPr>
      </w:pPr>
      <w:r>
        <w:rPr>
          <w:rFonts w:ascii="Times New Roman" w:hAnsi="Times New Roman" w:cs="Times New Roman"/>
          <w:sz w:val="24"/>
          <w:szCs w:val="24"/>
        </w:rPr>
        <w:t xml:space="preserve">Gave you the foundations of </w:t>
      </w:r>
      <w:r w:rsidRPr="009E4956">
        <w:rPr>
          <w:rFonts w:ascii="Times New Roman" w:hAnsi="Times New Roman" w:cs="Times New Roman"/>
          <w:sz w:val="24"/>
          <w:szCs w:val="24"/>
        </w:rPr>
        <w:t>music licensing</w:t>
      </w:r>
      <w:r>
        <w:rPr>
          <w:rFonts w:ascii="Times New Roman" w:hAnsi="Times New Roman" w:cs="Times New Roman"/>
          <w:sz w:val="24"/>
          <w:szCs w:val="24"/>
        </w:rPr>
        <w:t xml:space="preserve">, </w:t>
      </w:r>
      <w:r w:rsidRPr="009E4956">
        <w:rPr>
          <w:rFonts w:ascii="Times New Roman" w:hAnsi="Times New Roman" w:cs="Times New Roman"/>
          <w:sz w:val="24"/>
          <w:szCs w:val="24"/>
        </w:rPr>
        <w:t>copyright</w:t>
      </w:r>
      <w:r>
        <w:rPr>
          <w:rFonts w:ascii="Times New Roman" w:hAnsi="Times New Roman" w:cs="Times New Roman"/>
          <w:sz w:val="24"/>
          <w:szCs w:val="24"/>
        </w:rPr>
        <w:t>, and contracts</w:t>
      </w:r>
    </w:p>
    <w:p w:rsidR="009E4956" w:rsidRDefault="009E4956" w:rsidP="009E4956">
      <w:pPr>
        <w:jc w:val="both"/>
        <w:rPr>
          <w:i/>
          <w:color w:val="3E3A35"/>
          <w:szCs w:val="24"/>
        </w:rPr>
      </w:pPr>
    </w:p>
    <w:p w:rsidR="009E4956" w:rsidRPr="009E4956" w:rsidRDefault="009E4956" w:rsidP="009E4956">
      <w:pPr>
        <w:ind w:firstLine="360"/>
        <w:jc w:val="both"/>
        <w:rPr>
          <w:i/>
          <w:color w:val="3E3A35"/>
          <w:szCs w:val="24"/>
        </w:rPr>
      </w:pPr>
      <w:r w:rsidRPr="009E4956">
        <w:rPr>
          <w:i/>
          <w:color w:val="3E3A35"/>
          <w:szCs w:val="24"/>
        </w:rPr>
        <w:t>Outstanding__   Significant___   Satisfactory___   Unsatisfactory___ N/A___</w:t>
      </w:r>
    </w:p>
    <w:p w:rsidR="009E4956" w:rsidRPr="009E4956" w:rsidRDefault="009E4956" w:rsidP="009E4956">
      <w:pPr>
        <w:rPr>
          <w:szCs w:val="24"/>
        </w:rPr>
      </w:pPr>
    </w:p>
    <w:p w:rsidR="009E4956" w:rsidRDefault="009E4956" w:rsidP="009E4956">
      <w:pPr>
        <w:pStyle w:val="ListParagraph"/>
        <w:numPr>
          <w:ilvl w:val="1"/>
          <w:numId w:val="40"/>
        </w:numPr>
        <w:ind w:left="360"/>
        <w:jc w:val="both"/>
        <w:rPr>
          <w:rFonts w:ascii="Times New Roman" w:hAnsi="Times New Roman" w:cs="Times New Roman"/>
          <w:sz w:val="24"/>
          <w:szCs w:val="24"/>
        </w:rPr>
      </w:pPr>
      <w:r>
        <w:rPr>
          <w:rFonts w:ascii="Times New Roman" w:hAnsi="Times New Roman" w:cs="Times New Roman"/>
          <w:sz w:val="24"/>
          <w:szCs w:val="24"/>
        </w:rPr>
        <w:t xml:space="preserve">Gave you the possibility to work on a </w:t>
      </w:r>
      <w:r w:rsidRPr="009E4956">
        <w:rPr>
          <w:rFonts w:ascii="Times New Roman" w:hAnsi="Times New Roman" w:cs="Times New Roman"/>
          <w:sz w:val="24"/>
          <w:szCs w:val="24"/>
        </w:rPr>
        <w:t>music performance and music production.</w:t>
      </w:r>
    </w:p>
    <w:p w:rsidR="009E4956" w:rsidRPr="009E4956" w:rsidRDefault="009E4956" w:rsidP="009E4956">
      <w:pPr>
        <w:pStyle w:val="ListParagraph"/>
        <w:rPr>
          <w:rFonts w:ascii="Times New Roman" w:hAnsi="Times New Roman" w:cs="Times New Roman"/>
          <w:sz w:val="24"/>
          <w:szCs w:val="24"/>
        </w:rPr>
      </w:pPr>
    </w:p>
    <w:p w:rsidR="009E4956" w:rsidRPr="00180606" w:rsidRDefault="009E4956" w:rsidP="009E4956">
      <w:pPr>
        <w:autoSpaceDE w:val="0"/>
        <w:autoSpaceDN w:val="0"/>
        <w:adjustRightInd w:val="0"/>
        <w:ind w:left="720" w:hanging="360"/>
        <w:jc w:val="both"/>
        <w:rPr>
          <w:i/>
          <w:color w:val="3E3A35"/>
          <w:szCs w:val="24"/>
        </w:rPr>
      </w:pPr>
      <w:r w:rsidRPr="00180606">
        <w:rPr>
          <w:i/>
          <w:color w:val="3E3A35"/>
          <w:szCs w:val="24"/>
        </w:rPr>
        <w:t>Outstanding__   Significant___   Satisfactory___   Unsatisfactory___ N/A___</w:t>
      </w:r>
    </w:p>
    <w:p w:rsidR="009E4956" w:rsidRDefault="009E4956" w:rsidP="009E4956">
      <w:pPr>
        <w:jc w:val="both"/>
        <w:rPr>
          <w:szCs w:val="24"/>
        </w:rPr>
      </w:pPr>
    </w:p>
    <w:p w:rsidR="009E4956" w:rsidRDefault="009E4956" w:rsidP="009E4956">
      <w:pPr>
        <w:pStyle w:val="ListParagraph"/>
        <w:numPr>
          <w:ilvl w:val="1"/>
          <w:numId w:val="40"/>
        </w:numPr>
        <w:ind w:left="360"/>
        <w:jc w:val="both"/>
        <w:rPr>
          <w:rFonts w:ascii="Times New Roman" w:hAnsi="Times New Roman" w:cs="Times New Roman"/>
          <w:color w:val="3E3A35"/>
          <w:sz w:val="24"/>
          <w:szCs w:val="24"/>
        </w:rPr>
      </w:pPr>
      <w:r w:rsidRPr="009E4956">
        <w:rPr>
          <w:rFonts w:ascii="Times New Roman" w:hAnsi="Times New Roman" w:cs="Times New Roman"/>
          <w:color w:val="3E3A35"/>
          <w:sz w:val="24"/>
          <w:szCs w:val="24"/>
        </w:rPr>
        <w:t>Helped you u</w:t>
      </w:r>
      <w:r w:rsidR="00180606" w:rsidRPr="009E4956">
        <w:rPr>
          <w:rFonts w:ascii="Times New Roman" w:hAnsi="Times New Roman" w:cs="Times New Roman"/>
          <w:color w:val="3E3A35"/>
          <w:sz w:val="24"/>
          <w:szCs w:val="24"/>
        </w:rPr>
        <w:t>nderstand the principles of finance</w:t>
      </w:r>
      <w:r w:rsidRPr="009E4956">
        <w:rPr>
          <w:rFonts w:ascii="Times New Roman" w:hAnsi="Times New Roman" w:cs="Times New Roman"/>
          <w:color w:val="3E3A35"/>
          <w:sz w:val="24"/>
          <w:szCs w:val="24"/>
        </w:rPr>
        <w:t xml:space="preserve"> and</w:t>
      </w:r>
      <w:r w:rsidR="00180606" w:rsidRPr="009E4956">
        <w:rPr>
          <w:rFonts w:ascii="Times New Roman" w:hAnsi="Times New Roman" w:cs="Times New Roman"/>
          <w:color w:val="3E3A35"/>
          <w:sz w:val="24"/>
          <w:szCs w:val="24"/>
        </w:rPr>
        <w:t xml:space="preserve"> accounting</w:t>
      </w:r>
    </w:p>
    <w:p w:rsidR="009E4956" w:rsidRDefault="009E4956" w:rsidP="009E4956">
      <w:pPr>
        <w:pStyle w:val="ListParagraph"/>
        <w:ind w:left="360"/>
        <w:jc w:val="both"/>
        <w:rPr>
          <w:rFonts w:ascii="Times New Roman" w:hAnsi="Times New Roman" w:cs="Times New Roman"/>
          <w:color w:val="3E3A35"/>
          <w:sz w:val="24"/>
          <w:szCs w:val="24"/>
        </w:rPr>
      </w:pPr>
    </w:p>
    <w:p w:rsidR="009E4956" w:rsidRPr="00180606" w:rsidRDefault="009E4956" w:rsidP="009E4956">
      <w:pPr>
        <w:autoSpaceDE w:val="0"/>
        <w:autoSpaceDN w:val="0"/>
        <w:adjustRightInd w:val="0"/>
        <w:ind w:left="720" w:hanging="360"/>
        <w:jc w:val="both"/>
        <w:rPr>
          <w:i/>
          <w:color w:val="3E3A35"/>
          <w:szCs w:val="24"/>
        </w:rPr>
      </w:pPr>
      <w:r w:rsidRPr="00180606">
        <w:rPr>
          <w:i/>
          <w:color w:val="3E3A35"/>
          <w:szCs w:val="24"/>
        </w:rPr>
        <w:t>Outstanding__   Significant___   Satisfactory___   Unsatisfactory___ N/A___</w:t>
      </w:r>
    </w:p>
    <w:p w:rsidR="009E4956" w:rsidRDefault="009E4956" w:rsidP="009E4956">
      <w:pPr>
        <w:pStyle w:val="ListParagraph"/>
        <w:ind w:left="360"/>
        <w:jc w:val="both"/>
        <w:rPr>
          <w:rFonts w:ascii="Times New Roman" w:hAnsi="Times New Roman" w:cs="Times New Roman"/>
          <w:color w:val="3E3A35"/>
          <w:sz w:val="24"/>
          <w:szCs w:val="24"/>
        </w:rPr>
      </w:pPr>
    </w:p>
    <w:p w:rsidR="009E4956" w:rsidRDefault="009E4956" w:rsidP="009E4956">
      <w:pPr>
        <w:pStyle w:val="ListParagraph"/>
        <w:numPr>
          <w:ilvl w:val="1"/>
          <w:numId w:val="40"/>
        </w:numPr>
        <w:ind w:left="360"/>
        <w:jc w:val="both"/>
        <w:rPr>
          <w:rFonts w:ascii="Times New Roman" w:hAnsi="Times New Roman" w:cs="Times New Roman"/>
          <w:color w:val="3E3A35"/>
          <w:sz w:val="24"/>
          <w:szCs w:val="24"/>
        </w:rPr>
      </w:pPr>
      <w:r>
        <w:rPr>
          <w:rFonts w:ascii="Times New Roman" w:hAnsi="Times New Roman" w:cs="Times New Roman"/>
          <w:color w:val="3E3A35"/>
          <w:sz w:val="24"/>
          <w:szCs w:val="24"/>
        </w:rPr>
        <w:t>Provided you knowledge about</w:t>
      </w:r>
      <w:r w:rsidRPr="009E4956">
        <w:rPr>
          <w:rFonts w:ascii="Times New Roman" w:hAnsi="Times New Roman" w:cs="Times New Roman"/>
          <w:color w:val="3E3A35"/>
          <w:sz w:val="24"/>
          <w:szCs w:val="24"/>
        </w:rPr>
        <w:t xml:space="preserve"> the economics of the business of music</w:t>
      </w:r>
      <w:r>
        <w:rPr>
          <w:rFonts w:ascii="Times New Roman" w:hAnsi="Times New Roman" w:cs="Times New Roman"/>
          <w:color w:val="3E3A35"/>
          <w:sz w:val="24"/>
          <w:szCs w:val="24"/>
        </w:rPr>
        <w:t>.</w:t>
      </w:r>
    </w:p>
    <w:p w:rsidR="009E4956" w:rsidRDefault="009E4956" w:rsidP="009E4956">
      <w:pPr>
        <w:pStyle w:val="ListParagraph"/>
        <w:ind w:left="360" w:hanging="360"/>
        <w:jc w:val="both"/>
        <w:rPr>
          <w:rFonts w:ascii="Times New Roman" w:hAnsi="Times New Roman" w:cs="Times New Roman"/>
          <w:color w:val="3E3A35"/>
          <w:sz w:val="24"/>
          <w:szCs w:val="24"/>
        </w:rPr>
      </w:pPr>
    </w:p>
    <w:p w:rsidR="009E4956" w:rsidRPr="00180606" w:rsidRDefault="009E4956" w:rsidP="009E4956">
      <w:pPr>
        <w:autoSpaceDE w:val="0"/>
        <w:autoSpaceDN w:val="0"/>
        <w:adjustRightInd w:val="0"/>
        <w:ind w:left="720" w:hanging="360"/>
        <w:jc w:val="both"/>
        <w:rPr>
          <w:i/>
          <w:color w:val="3E3A35"/>
          <w:szCs w:val="24"/>
        </w:rPr>
      </w:pPr>
      <w:r w:rsidRPr="00180606">
        <w:rPr>
          <w:i/>
          <w:color w:val="3E3A35"/>
          <w:szCs w:val="24"/>
        </w:rPr>
        <w:t>Outstanding__   Significant___   Satisfactory___   Unsatisfactory___ N/A___</w:t>
      </w:r>
    </w:p>
    <w:p w:rsidR="009E4956" w:rsidRDefault="009E4956" w:rsidP="009E4956">
      <w:pPr>
        <w:pStyle w:val="ListParagraph"/>
        <w:ind w:left="360" w:hanging="360"/>
        <w:jc w:val="both"/>
        <w:rPr>
          <w:rFonts w:ascii="Times New Roman" w:hAnsi="Times New Roman" w:cs="Times New Roman"/>
          <w:color w:val="3E3A35"/>
          <w:sz w:val="24"/>
          <w:szCs w:val="24"/>
        </w:rPr>
      </w:pPr>
    </w:p>
    <w:p w:rsidR="00180606" w:rsidRPr="009E4956" w:rsidRDefault="009E4956" w:rsidP="009E4956">
      <w:pPr>
        <w:pStyle w:val="ListParagraph"/>
        <w:numPr>
          <w:ilvl w:val="1"/>
          <w:numId w:val="40"/>
        </w:numPr>
        <w:ind w:left="360"/>
        <w:jc w:val="both"/>
        <w:rPr>
          <w:rFonts w:ascii="Times New Roman" w:hAnsi="Times New Roman" w:cs="Times New Roman"/>
          <w:color w:val="3E3A35"/>
          <w:sz w:val="24"/>
          <w:szCs w:val="24"/>
        </w:rPr>
      </w:pPr>
      <w:r>
        <w:rPr>
          <w:rFonts w:ascii="Times New Roman" w:hAnsi="Times New Roman" w:cs="Times New Roman"/>
          <w:sz w:val="24"/>
          <w:szCs w:val="24"/>
        </w:rPr>
        <w:t>Acquainted you with</w:t>
      </w:r>
      <w:r w:rsidR="00180606" w:rsidRPr="009E4956">
        <w:rPr>
          <w:rFonts w:ascii="Times New Roman" w:hAnsi="Times New Roman" w:cs="Times New Roman"/>
          <w:sz w:val="24"/>
          <w:szCs w:val="24"/>
        </w:rPr>
        <w:t xml:space="preserve"> </w:t>
      </w:r>
      <w:r w:rsidR="00180606" w:rsidRPr="009E4956">
        <w:rPr>
          <w:rFonts w:ascii="Times New Roman" w:hAnsi="Times New Roman" w:cs="Times New Roman"/>
          <w:color w:val="3E3A35"/>
          <w:sz w:val="24"/>
          <w:szCs w:val="24"/>
        </w:rPr>
        <w:t>technolog</w:t>
      </w:r>
      <w:r w:rsidR="00435AA7">
        <w:rPr>
          <w:rFonts w:ascii="Times New Roman" w:hAnsi="Times New Roman" w:cs="Times New Roman"/>
          <w:color w:val="3E3A35"/>
          <w:sz w:val="24"/>
          <w:szCs w:val="24"/>
        </w:rPr>
        <w:t>ical</w:t>
      </w:r>
      <w:r w:rsidR="00180606" w:rsidRPr="009E4956">
        <w:rPr>
          <w:rFonts w:ascii="Times New Roman" w:hAnsi="Times New Roman" w:cs="Times New Roman"/>
          <w:color w:val="3E3A35"/>
          <w:sz w:val="24"/>
          <w:szCs w:val="24"/>
        </w:rPr>
        <w:t xml:space="preserve"> tools that may be applied to various music management settings.</w:t>
      </w:r>
    </w:p>
    <w:p w:rsidR="00180606" w:rsidRDefault="00180606" w:rsidP="009E4956">
      <w:pPr>
        <w:autoSpaceDE w:val="0"/>
        <w:autoSpaceDN w:val="0"/>
        <w:adjustRightInd w:val="0"/>
        <w:ind w:left="360" w:hanging="360"/>
        <w:jc w:val="both"/>
        <w:rPr>
          <w:color w:val="3E3A35"/>
          <w:szCs w:val="24"/>
        </w:rPr>
      </w:pPr>
    </w:p>
    <w:p w:rsidR="009E4956" w:rsidRPr="00180606" w:rsidRDefault="009E4956" w:rsidP="009E4956">
      <w:pPr>
        <w:autoSpaceDE w:val="0"/>
        <w:autoSpaceDN w:val="0"/>
        <w:adjustRightInd w:val="0"/>
        <w:ind w:left="720" w:hanging="360"/>
        <w:jc w:val="both"/>
        <w:rPr>
          <w:i/>
          <w:color w:val="3E3A35"/>
          <w:szCs w:val="24"/>
        </w:rPr>
      </w:pPr>
      <w:r w:rsidRPr="00180606">
        <w:rPr>
          <w:i/>
          <w:color w:val="3E3A35"/>
          <w:szCs w:val="24"/>
        </w:rPr>
        <w:t>Outstanding__   Significant___   Satisfactory___   Unsatisfactory___ N/A___</w:t>
      </w:r>
    </w:p>
    <w:p w:rsidR="009E4956" w:rsidRDefault="009E4956" w:rsidP="009E4956">
      <w:pPr>
        <w:autoSpaceDE w:val="0"/>
        <w:autoSpaceDN w:val="0"/>
        <w:adjustRightInd w:val="0"/>
        <w:ind w:left="360" w:hanging="360"/>
        <w:jc w:val="both"/>
        <w:rPr>
          <w:color w:val="3E3A35"/>
          <w:szCs w:val="24"/>
        </w:rPr>
      </w:pPr>
    </w:p>
    <w:p w:rsidR="00180606" w:rsidRPr="009E4956" w:rsidRDefault="00435AA7" w:rsidP="009E4956">
      <w:pPr>
        <w:pStyle w:val="ListParagraph"/>
        <w:numPr>
          <w:ilvl w:val="1"/>
          <w:numId w:val="40"/>
        </w:numPr>
        <w:ind w:left="360"/>
        <w:jc w:val="both"/>
        <w:rPr>
          <w:rFonts w:ascii="Times New Roman" w:hAnsi="Times New Roman" w:cs="Times New Roman"/>
          <w:color w:val="3E3A35"/>
          <w:sz w:val="24"/>
          <w:szCs w:val="24"/>
        </w:rPr>
      </w:pPr>
      <w:r>
        <w:rPr>
          <w:rFonts w:ascii="Times New Roman" w:hAnsi="Times New Roman" w:cs="Times New Roman"/>
          <w:color w:val="3E3A35"/>
          <w:sz w:val="24"/>
          <w:szCs w:val="24"/>
        </w:rPr>
        <w:t>Taught you to c</w:t>
      </w:r>
      <w:r w:rsidR="00180606" w:rsidRPr="009E4956">
        <w:rPr>
          <w:rFonts w:ascii="Times New Roman" w:hAnsi="Times New Roman" w:cs="Times New Roman"/>
          <w:color w:val="3E3A35"/>
          <w:sz w:val="24"/>
          <w:szCs w:val="24"/>
        </w:rPr>
        <w:t>ritically discuss social, psychological, and philosophical bases of the music industry.</w:t>
      </w:r>
    </w:p>
    <w:p w:rsidR="009E4956" w:rsidRDefault="009E4956" w:rsidP="009E4956">
      <w:pPr>
        <w:autoSpaceDE w:val="0"/>
        <w:autoSpaceDN w:val="0"/>
        <w:adjustRightInd w:val="0"/>
        <w:ind w:left="720" w:hanging="360"/>
        <w:jc w:val="both"/>
        <w:rPr>
          <w:i/>
          <w:color w:val="3E3A35"/>
          <w:szCs w:val="24"/>
        </w:rPr>
      </w:pPr>
    </w:p>
    <w:p w:rsidR="009E4956" w:rsidRPr="00180606" w:rsidRDefault="009E4956" w:rsidP="009E4956">
      <w:pPr>
        <w:autoSpaceDE w:val="0"/>
        <w:autoSpaceDN w:val="0"/>
        <w:adjustRightInd w:val="0"/>
        <w:ind w:left="720" w:hanging="360"/>
        <w:jc w:val="both"/>
        <w:rPr>
          <w:i/>
          <w:color w:val="3E3A35"/>
          <w:szCs w:val="24"/>
        </w:rPr>
      </w:pPr>
      <w:r w:rsidRPr="00180606">
        <w:rPr>
          <w:i/>
          <w:color w:val="3E3A35"/>
          <w:szCs w:val="24"/>
        </w:rPr>
        <w:t>Outstanding__   Significant___   Satisfactory___   Unsatisfactory___ N/A___</w:t>
      </w:r>
    </w:p>
    <w:p w:rsidR="00167CAA" w:rsidRDefault="00167CAA" w:rsidP="007B0F75">
      <w:pPr>
        <w:tabs>
          <w:tab w:val="num" w:pos="360"/>
        </w:tabs>
        <w:jc w:val="both"/>
        <w:rPr>
          <w:szCs w:val="24"/>
        </w:rPr>
      </w:pPr>
    </w:p>
    <w:p w:rsidR="005006C5" w:rsidRDefault="00435AA7" w:rsidP="005006C5">
      <w:pPr>
        <w:tabs>
          <w:tab w:val="num" w:pos="360"/>
        </w:tabs>
        <w:jc w:val="both"/>
        <w:rPr>
          <w:szCs w:val="24"/>
        </w:rPr>
      </w:pPr>
      <w:r>
        <w:rPr>
          <w:szCs w:val="24"/>
        </w:rPr>
        <w:t>o. Would you recommend the program to prospective students?</w:t>
      </w:r>
    </w:p>
    <w:p w:rsidR="005006C5" w:rsidRDefault="005006C5" w:rsidP="005006C5">
      <w:pPr>
        <w:tabs>
          <w:tab w:val="num" w:pos="360"/>
        </w:tabs>
        <w:jc w:val="both"/>
      </w:pPr>
    </w:p>
    <w:p w:rsidR="005006C5" w:rsidRPr="00435AA7" w:rsidRDefault="005006C5" w:rsidP="005006C5">
      <w:pPr>
        <w:tabs>
          <w:tab w:val="num" w:pos="360"/>
        </w:tabs>
        <w:jc w:val="both"/>
        <w:rPr>
          <w:i/>
          <w:szCs w:val="24"/>
        </w:rPr>
      </w:pPr>
      <w:r>
        <w:rPr>
          <w:i/>
          <w:szCs w:val="24"/>
        </w:rPr>
        <w:tab/>
      </w:r>
      <w:r w:rsidRPr="00435AA7">
        <w:rPr>
          <w:i/>
          <w:szCs w:val="24"/>
        </w:rPr>
        <w:t>Yes___    No___   Don’t know ___</w:t>
      </w:r>
    </w:p>
    <w:p w:rsidR="005006C5" w:rsidRDefault="005006C5" w:rsidP="005006C5">
      <w:pPr>
        <w:tabs>
          <w:tab w:val="num" w:pos="360"/>
        </w:tabs>
        <w:jc w:val="both"/>
        <w:rPr>
          <w:szCs w:val="24"/>
        </w:rPr>
      </w:pPr>
    </w:p>
    <w:p w:rsidR="005006C5" w:rsidRPr="005006C5" w:rsidRDefault="005006C5" w:rsidP="005006C5">
      <w:pPr>
        <w:tabs>
          <w:tab w:val="num" w:pos="360"/>
        </w:tabs>
        <w:jc w:val="both"/>
        <w:rPr>
          <w:szCs w:val="24"/>
        </w:rPr>
      </w:pPr>
      <w:r>
        <w:rPr>
          <w:szCs w:val="24"/>
        </w:rPr>
        <w:t xml:space="preserve">p. </w:t>
      </w:r>
      <w:r w:rsidRPr="005006C5">
        <w:rPr>
          <w:szCs w:val="24"/>
        </w:rPr>
        <w:t xml:space="preserve">What, in your opinion, are the program </w:t>
      </w:r>
      <w:proofErr w:type="gramStart"/>
      <w:r w:rsidRPr="005006C5">
        <w:rPr>
          <w:szCs w:val="24"/>
        </w:rPr>
        <w:t>strengths:</w:t>
      </w:r>
      <w:proofErr w:type="gramEnd"/>
    </w:p>
    <w:p w:rsidR="005006C5" w:rsidRPr="005006C5" w:rsidRDefault="005006C5" w:rsidP="005006C5">
      <w:pPr>
        <w:tabs>
          <w:tab w:val="num" w:pos="360"/>
        </w:tabs>
        <w:jc w:val="both"/>
        <w:rPr>
          <w:szCs w:val="24"/>
        </w:rPr>
      </w:pPr>
    </w:p>
    <w:p w:rsidR="005006C5" w:rsidRPr="005006C5" w:rsidRDefault="005006C5" w:rsidP="005006C5">
      <w:pPr>
        <w:tabs>
          <w:tab w:val="num" w:pos="360"/>
        </w:tabs>
        <w:jc w:val="both"/>
        <w:rPr>
          <w:szCs w:val="24"/>
        </w:rPr>
      </w:pPr>
    </w:p>
    <w:p w:rsidR="005006C5" w:rsidRPr="005006C5" w:rsidRDefault="005006C5" w:rsidP="005006C5">
      <w:pPr>
        <w:tabs>
          <w:tab w:val="num" w:pos="360"/>
        </w:tabs>
        <w:jc w:val="both"/>
        <w:rPr>
          <w:szCs w:val="24"/>
        </w:rPr>
      </w:pPr>
    </w:p>
    <w:p w:rsidR="005006C5" w:rsidRPr="005006C5" w:rsidRDefault="005006C5" w:rsidP="005006C5">
      <w:pPr>
        <w:tabs>
          <w:tab w:val="num" w:pos="360"/>
        </w:tabs>
        <w:jc w:val="both"/>
        <w:rPr>
          <w:szCs w:val="24"/>
        </w:rPr>
      </w:pPr>
      <w:r>
        <w:rPr>
          <w:szCs w:val="24"/>
        </w:rPr>
        <w:t>q.</w:t>
      </w:r>
      <w:r w:rsidRPr="005006C5">
        <w:rPr>
          <w:szCs w:val="24"/>
        </w:rPr>
        <w:tab/>
        <w:t xml:space="preserve">What, in your opinion, could be </w:t>
      </w:r>
      <w:proofErr w:type="gramStart"/>
      <w:r w:rsidRPr="005006C5">
        <w:rPr>
          <w:szCs w:val="24"/>
        </w:rPr>
        <w:t>improved:</w:t>
      </w:r>
      <w:proofErr w:type="gramEnd"/>
    </w:p>
    <w:p w:rsidR="005006C5" w:rsidRPr="005006C5" w:rsidRDefault="005006C5" w:rsidP="005006C5">
      <w:pPr>
        <w:tabs>
          <w:tab w:val="num" w:pos="360"/>
        </w:tabs>
        <w:jc w:val="both"/>
        <w:rPr>
          <w:szCs w:val="24"/>
        </w:rPr>
      </w:pPr>
    </w:p>
    <w:p w:rsidR="005006C5" w:rsidRPr="005006C5" w:rsidRDefault="005006C5" w:rsidP="005006C5">
      <w:pPr>
        <w:tabs>
          <w:tab w:val="num" w:pos="360"/>
        </w:tabs>
        <w:jc w:val="both"/>
        <w:rPr>
          <w:szCs w:val="24"/>
        </w:rPr>
      </w:pPr>
    </w:p>
    <w:p w:rsidR="005006C5" w:rsidRPr="005006C5" w:rsidRDefault="005006C5" w:rsidP="005006C5">
      <w:pPr>
        <w:tabs>
          <w:tab w:val="num" w:pos="360"/>
        </w:tabs>
        <w:jc w:val="both"/>
        <w:rPr>
          <w:szCs w:val="24"/>
        </w:rPr>
      </w:pPr>
    </w:p>
    <w:p w:rsidR="005006C5" w:rsidRPr="005006C5" w:rsidRDefault="005006C5" w:rsidP="005006C5">
      <w:pPr>
        <w:tabs>
          <w:tab w:val="num" w:pos="360"/>
        </w:tabs>
        <w:jc w:val="both"/>
        <w:rPr>
          <w:szCs w:val="24"/>
        </w:rPr>
      </w:pPr>
    </w:p>
    <w:p w:rsidR="005006C5" w:rsidRPr="005006C5" w:rsidRDefault="005006C5" w:rsidP="005006C5">
      <w:pPr>
        <w:tabs>
          <w:tab w:val="num" w:pos="360"/>
        </w:tabs>
        <w:jc w:val="both"/>
        <w:rPr>
          <w:szCs w:val="24"/>
        </w:rPr>
      </w:pPr>
      <w:r>
        <w:rPr>
          <w:szCs w:val="24"/>
        </w:rPr>
        <w:t>r.</w:t>
      </w:r>
      <w:r w:rsidRPr="005006C5">
        <w:rPr>
          <w:szCs w:val="24"/>
        </w:rPr>
        <w:tab/>
        <w:t>Something else you would like to share:</w:t>
      </w:r>
    </w:p>
    <w:p w:rsidR="00167CAA" w:rsidRPr="00AA6F3B" w:rsidRDefault="00167CAA" w:rsidP="00167CAA">
      <w:pPr>
        <w:numPr>
          <w:ilvl w:val="0"/>
          <w:numId w:val="19"/>
        </w:numPr>
        <w:ind w:left="360"/>
        <w:rPr>
          <w:b/>
          <w:szCs w:val="24"/>
        </w:rPr>
      </w:pPr>
      <w:bookmarkStart w:id="0" w:name="_GoBack"/>
      <w:bookmarkEnd w:id="0"/>
      <w:r w:rsidRPr="00AA6F3B">
        <w:rPr>
          <w:b/>
          <w:szCs w:val="24"/>
        </w:rPr>
        <w:lastRenderedPageBreak/>
        <w:t>Time line:</w:t>
      </w:r>
    </w:p>
    <w:p w:rsidR="00167CAA" w:rsidRPr="00AA6F3B" w:rsidRDefault="00167CAA" w:rsidP="00167CAA">
      <w:pPr>
        <w:ind w:left="360"/>
        <w:jc w:val="both"/>
        <w:rPr>
          <w:szCs w:val="24"/>
        </w:rPr>
      </w:pPr>
      <w:r w:rsidRPr="00AA6F3B">
        <w:rPr>
          <w:szCs w:val="24"/>
        </w:rPr>
        <w:t xml:space="preserve">Every year a specific goal is assessed. The final report is submitted at the end of the </w:t>
      </w:r>
      <w:proofErr w:type="gramStart"/>
      <w:r w:rsidRPr="00AA6F3B">
        <w:rPr>
          <w:szCs w:val="24"/>
        </w:rPr>
        <w:t>Spring</w:t>
      </w:r>
      <w:proofErr w:type="gramEnd"/>
      <w:r w:rsidRPr="00AA6F3B">
        <w:rPr>
          <w:szCs w:val="24"/>
        </w:rPr>
        <w:t xml:space="preserve"> semester by the </w:t>
      </w:r>
      <w:r>
        <w:rPr>
          <w:szCs w:val="24"/>
        </w:rPr>
        <w:t xml:space="preserve">Department </w:t>
      </w:r>
      <w:r w:rsidRPr="00AA6F3B">
        <w:rPr>
          <w:szCs w:val="24"/>
        </w:rPr>
        <w:t xml:space="preserve">Chair. </w:t>
      </w:r>
      <w:r>
        <w:rPr>
          <w:szCs w:val="24"/>
        </w:rPr>
        <w:t>At the first department meeting in the following academic year the faculty</w:t>
      </w:r>
      <w:r w:rsidRPr="00AA6F3B">
        <w:rPr>
          <w:szCs w:val="24"/>
        </w:rPr>
        <w:t xml:space="preserve"> look for ways to initiate changes to improve the program.</w:t>
      </w:r>
    </w:p>
    <w:p w:rsidR="00167CAA" w:rsidRPr="00AA6F3B" w:rsidRDefault="00167CAA" w:rsidP="00167CAA">
      <w:pPr>
        <w:ind w:left="360"/>
        <w:rPr>
          <w:szCs w:val="24"/>
        </w:rPr>
      </w:pPr>
    </w:p>
    <w:p w:rsidR="00167CAA" w:rsidRPr="00AA6F3B" w:rsidRDefault="00167CAA" w:rsidP="00167CAA">
      <w:pPr>
        <w:numPr>
          <w:ilvl w:val="0"/>
          <w:numId w:val="19"/>
        </w:numPr>
        <w:ind w:left="360"/>
        <w:rPr>
          <w:b/>
          <w:szCs w:val="24"/>
        </w:rPr>
      </w:pPr>
      <w:r w:rsidRPr="00AA6F3B">
        <w:rPr>
          <w:b/>
          <w:szCs w:val="24"/>
        </w:rPr>
        <w:t>Assignment of responsibility:</w:t>
      </w:r>
    </w:p>
    <w:p w:rsidR="00167CAA" w:rsidRPr="00AA6F3B" w:rsidRDefault="00C738CD" w:rsidP="00167CAA">
      <w:pPr>
        <w:ind w:left="360"/>
        <w:jc w:val="both"/>
        <w:rPr>
          <w:szCs w:val="24"/>
        </w:rPr>
      </w:pPr>
      <w:r>
        <w:rPr>
          <w:szCs w:val="24"/>
        </w:rPr>
        <w:t>The department secretary gathers the raw data</w:t>
      </w:r>
      <w:r w:rsidR="00167CAA" w:rsidRPr="00AA6F3B">
        <w:rPr>
          <w:szCs w:val="24"/>
        </w:rPr>
        <w:t xml:space="preserve"> and present</w:t>
      </w:r>
      <w:r>
        <w:rPr>
          <w:szCs w:val="24"/>
        </w:rPr>
        <w:t>s</w:t>
      </w:r>
      <w:r w:rsidR="00167CAA" w:rsidRPr="00AA6F3B">
        <w:rPr>
          <w:szCs w:val="24"/>
        </w:rPr>
        <w:t xml:space="preserve"> </w:t>
      </w:r>
      <w:r w:rsidR="00167CAA">
        <w:rPr>
          <w:szCs w:val="24"/>
        </w:rPr>
        <w:t>it</w:t>
      </w:r>
      <w:r w:rsidR="00167CAA" w:rsidRPr="00AA6F3B">
        <w:rPr>
          <w:szCs w:val="24"/>
        </w:rPr>
        <w:t xml:space="preserve"> to the Department Assessment Committee </w:t>
      </w:r>
      <w:r w:rsidR="003972F2">
        <w:rPr>
          <w:szCs w:val="24"/>
        </w:rPr>
        <w:t>before the final week</w:t>
      </w:r>
      <w:r w:rsidR="00167CAA" w:rsidRPr="00AA6F3B">
        <w:rPr>
          <w:szCs w:val="24"/>
        </w:rPr>
        <w:t xml:space="preserve">. The Assessment Committee </w:t>
      </w:r>
      <w:r w:rsidR="00167CAA">
        <w:rPr>
          <w:szCs w:val="24"/>
        </w:rPr>
        <w:t xml:space="preserve">Chair </w:t>
      </w:r>
      <w:r w:rsidR="00167CAA" w:rsidRPr="00AA6F3B">
        <w:rPr>
          <w:szCs w:val="24"/>
        </w:rPr>
        <w:t>perform</w:t>
      </w:r>
      <w:r w:rsidR="00167CAA">
        <w:rPr>
          <w:szCs w:val="24"/>
        </w:rPr>
        <w:t>s</w:t>
      </w:r>
      <w:r w:rsidR="00167CAA" w:rsidRPr="00AA6F3B">
        <w:rPr>
          <w:szCs w:val="24"/>
        </w:rPr>
        <w:t xml:space="preserve"> the assessment </w:t>
      </w:r>
      <w:r w:rsidR="00167CAA">
        <w:rPr>
          <w:szCs w:val="24"/>
        </w:rPr>
        <w:t>applying specific statistical techniques</w:t>
      </w:r>
      <w:r w:rsidR="00167CAA" w:rsidRPr="00AA6F3B">
        <w:rPr>
          <w:szCs w:val="24"/>
        </w:rPr>
        <w:t xml:space="preserve">. The committee chair will report the findings to the department chair no later than two </w:t>
      </w:r>
      <w:r w:rsidR="00167CAA">
        <w:rPr>
          <w:szCs w:val="24"/>
        </w:rPr>
        <w:t xml:space="preserve">weeks after the final exam week. </w:t>
      </w:r>
    </w:p>
    <w:p w:rsidR="00167CAA" w:rsidRPr="00AA6F3B" w:rsidRDefault="00167CAA" w:rsidP="00167CAA">
      <w:pPr>
        <w:ind w:left="360"/>
        <w:rPr>
          <w:szCs w:val="24"/>
        </w:rPr>
      </w:pPr>
    </w:p>
    <w:p w:rsidR="00167CAA" w:rsidRPr="00AA6F3B" w:rsidRDefault="00167CAA" w:rsidP="00167CAA">
      <w:pPr>
        <w:numPr>
          <w:ilvl w:val="0"/>
          <w:numId w:val="19"/>
        </w:numPr>
        <w:ind w:left="360"/>
        <w:rPr>
          <w:b/>
          <w:szCs w:val="24"/>
        </w:rPr>
      </w:pPr>
      <w:r w:rsidRPr="00AA6F3B">
        <w:rPr>
          <w:b/>
          <w:szCs w:val="24"/>
        </w:rPr>
        <w:t>Record keeping:</w:t>
      </w:r>
    </w:p>
    <w:p w:rsidR="00167CAA" w:rsidRPr="00AA6F3B" w:rsidRDefault="00167CAA" w:rsidP="00167CAA">
      <w:pPr>
        <w:ind w:left="360"/>
        <w:jc w:val="both"/>
        <w:rPr>
          <w:szCs w:val="24"/>
        </w:rPr>
      </w:pPr>
      <w:r w:rsidRPr="00AA6F3B">
        <w:rPr>
          <w:szCs w:val="24"/>
        </w:rPr>
        <w:t xml:space="preserve">At the end of each academic year, the department chair submits an annual report to the Dean of </w:t>
      </w:r>
      <w:r>
        <w:rPr>
          <w:szCs w:val="24"/>
        </w:rPr>
        <w:t xml:space="preserve">the School of Business. </w:t>
      </w:r>
      <w:r w:rsidRPr="00AA6F3B">
        <w:rPr>
          <w:szCs w:val="24"/>
        </w:rPr>
        <w:t>This report includes a summary of the department’s assess</w:t>
      </w:r>
      <w:r>
        <w:rPr>
          <w:szCs w:val="24"/>
        </w:rPr>
        <w:t xml:space="preserve">ment activities for that year. </w:t>
      </w:r>
      <w:r w:rsidRPr="00AA6F3B">
        <w:rPr>
          <w:szCs w:val="24"/>
        </w:rPr>
        <w:t>The data is</w:t>
      </w:r>
      <w:r>
        <w:rPr>
          <w:szCs w:val="24"/>
        </w:rPr>
        <w:t xml:space="preserve"> also kept by the chair of the A</w:t>
      </w:r>
      <w:r w:rsidRPr="00AA6F3B">
        <w:rPr>
          <w:szCs w:val="24"/>
        </w:rPr>
        <w:t xml:space="preserve">ssessment </w:t>
      </w:r>
      <w:r>
        <w:rPr>
          <w:szCs w:val="24"/>
        </w:rPr>
        <w:t>C</w:t>
      </w:r>
      <w:r w:rsidRPr="00AA6F3B">
        <w:rPr>
          <w:szCs w:val="24"/>
        </w:rPr>
        <w:t xml:space="preserve">ommittee and is available </w:t>
      </w:r>
      <w:r>
        <w:rPr>
          <w:szCs w:val="24"/>
        </w:rPr>
        <w:t>upon request</w:t>
      </w:r>
      <w:r w:rsidRPr="00AA6F3B">
        <w:rPr>
          <w:szCs w:val="24"/>
        </w:rPr>
        <w:t>.</w:t>
      </w:r>
    </w:p>
    <w:p w:rsidR="00167CAA" w:rsidRPr="00AA6F3B" w:rsidRDefault="00167CAA" w:rsidP="00167CAA">
      <w:pPr>
        <w:ind w:left="360"/>
        <w:rPr>
          <w:szCs w:val="24"/>
        </w:rPr>
      </w:pPr>
    </w:p>
    <w:p w:rsidR="00167CAA" w:rsidRPr="00AA6F3B" w:rsidRDefault="00167CAA" w:rsidP="00167CAA">
      <w:pPr>
        <w:numPr>
          <w:ilvl w:val="0"/>
          <w:numId w:val="19"/>
        </w:numPr>
        <w:ind w:left="360"/>
        <w:rPr>
          <w:b/>
          <w:szCs w:val="24"/>
        </w:rPr>
      </w:pPr>
      <w:r w:rsidRPr="00AA6F3B">
        <w:rPr>
          <w:b/>
          <w:szCs w:val="24"/>
        </w:rPr>
        <w:t>Processes for using assessment results to improve</w:t>
      </w:r>
      <w:r>
        <w:rPr>
          <w:b/>
          <w:szCs w:val="24"/>
        </w:rPr>
        <w:t xml:space="preserve"> learning:</w:t>
      </w:r>
    </w:p>
    <w:p w:rsidR="00167CAA" w:rsidRDefault="00167CAA" w:rsidP="00167CAA">
      <w:pPr>
        <w:pStyle w:val="Default"/>
        <w:ind w:left="360"/>
        <w:jc w:val="both"/>
      </w:pPr>
      <w:r w:rsidRPr="00AA6F3B">
        <w:t>The Department Chair will share the findings with the faculty</w:t>
      </w:r>
      <w:r>
        <w:t>,</w:t>
      </w:r>
      <w:r w:rsidRPr="00AA6F3B">
        <w:t xml:space="preserve"> who look for evidence that the goals are being met, or for indications of problems. If problems have been identified, the </w:t>
      </w:r>
      <w:r>
        <w:t>faculty</w:t>
      </w:r>
      <w:r w:rsidRPr="00AA6F3B">
        <w:t xml:space="preserve"> studies them in detail and proposes changes during the following academic year. </w:t>
      </w:r>
      <w:r w:rsidRPr="00AA6F3B">
        <w:rPr>
          <w:color w:val="auto"/>
        </w:rPr>
        <w:t xml:space="preserve">If necessary, they can make recommendations for the following academic year. The </w:t>
      </w:r>
      <w:r w:rsidRPr="00AA6F3B">
        <w:t xml:space="preserve">results from assessments performed during the year, will be reviewed at the end of the academic year by those instructors who taught the courses during that year and they may initiate changes to improve the program as well. </w:t>
      </w:r>
    </w:p>
    <w:p w:rsidR="00167CAA" w:rsidRDefault="00167CAA" w:rsidP="00167CAA">
      <w:pPr>
        <w:pStyle w:val="Default"/>
        <w:ind w:left="360"/>
        <w:jc w:val="both"/>
      </w:pPr>
    </w:p>
    <w:p w:rsidR="00167CAA" w:rsidRPr="000E4DD9" w:rsidRDefault="00167CAA" w:rsidP="00167CAA">
      <w:pPr>
        <w:pStyle w:val="Default"/>
        <w:jc w:val="both"/>
        <w:rPr>
          <w:b/>
        </w:rPr>
      </w:pPr>
      <w:r w:rsidRPr="000E4DD9">
        <w:rPr>
          <w:b/>
        </w:rPr>
        <w:t>References</w:t>
      </w:r>
      <w:r>
        <w:rPr>
          <w:b/>
        </w:rPr>
        <w:t>:</w:t>
      </w:r>
    </w:p>
    <w:p w:rsidR="003972F2" w:rsidRDefault="003972F2" w:rsidP="003972F2">
      <w:pPr>
        <w:pStyle w:val="Default"/>
        <w:numPr>
          <w:ilvl w:val="0"/>
          <w:numId w:val="20"/>
        </w:numPr>
        <w:jc w:val="both"/>
      </w:pPr>
      <w:r>
        <w:t>N.T.A. Othman</w:t>
      </w:r>
      <w:r>
        <w:t>, R</w:t>
      </w:r>
      <w:r>
        <w:t>.</w:t>
      </w:r>
      <w:r>
        <w:t xml:space="preserve"> </w:t>
      </w:r>
      <w:proofErr w:type="spellStart"/>
      <w:r>
        <w:t>Misnon</w:t>
      </w:r>
      <w:proofErr w:type="spellEnd"/>
      <w:r>
        <w:t>, S</w:t>
      </w:r>
      <w:r>
        <w:t>.</w:t>
      </w:r>
      <w:r>
        <w:t xml:space="preserve"> </w:t>
      </w:r>
      <w:proofErr w:type="spellStart"/>
      <w:r>
        <w:t>Rozaimah</w:t>
      </w:r>
      <w:proofErr w:type="spellEnd"/>
      <w:r>
        <w:t xml:space="preserve"> Sh</w:t>
      </w:r>
      <w:r>
        <w:t>.</w:t>
      </w:r>
      <w:r>
        <w:t xml:space="preserve"> Abdullah,</w:t>
      </w:r>
      <w:r>
        <w:t xml:space="preserve"> et al. </w:t>
      </w:r>
      <w:r>
        <w:t xml:space="preserve">Assessment of </w:t>
      </w:r>
      <w:proofErr w:type="spellStart"/>
      <w:r>
        <w:t>Programme</w:t>
      </w:r>
      <w:proofErr w:type="spellEnd"/>
      <w:r>
        <w:t xml:space="preserve"> Outcomes Through Exit Survey of</w:t>
      </w:r>
      <w:r>
        <w:t xml:space="preserve"> </w:t>
      </w:r>
      <w:r>
        <w:t>Chemical/Biochemical Engineering Students</w:t>
      </w:r>
      <w:r>
        <w:t xml:space="preserve">, </w:t>
      </w:r>
      <w:proofErr w:type="spellStart"/>
      <w:r w:rsidRPr="003972F2">
        <w:t>Procedia</w:t>
      </w:r>
      <w:proofErr w:type="spellEnd"/>
      <w:r w:rsidRPr="003972F2">
        <w:t xml:space="preserve"> Social and Behavioral Sciences 18 (2011) 39–48</w:t>
      </w:r>
    </w:p>
    <w:p w:rsidR="003972F2" w:rsidRDefault="003972F2" w:rsidP="003972F2">
      <w:pPr>
        <w:pStyle w:val="Default"/>
        <w:numPr>
          <w:ilvl w:val="0"/>
          <w:numId w:val="20"/>
        </w:numPr>
        <w:jc w:val="both"/>
      </w:pPr>
      <w:r>
        <w:t xml:space="preserve">G. W. </w:t>
      </w:r>
      <w:proofErr w:type="spellStart"/>
      <w:r>
        <w:t>Snedecor</w:t>
      </w:r>
      <w:proofErr w:type="spellEnd"/>
      <w:r>
        <w:t>, W. G. Cochran,  Statistical Methods, Iowa State University Press, ISBN 978-0813815619</w:t>
      </w:r>
    </w:p>
    <w:p w:rsidR="00C7366E" w:rsidRDefault="00C7366E" w:rsidP="00E87775">
      <w:pPr>
        <w:pStyle w:val="Default"/>
        <w:ind w:left="360"/>
        <w:jc w:val="both"/>
      </w:pPr>
    </w:p>
    <w:p w:rsidR="00E5225B" w:rsidRPr="00FF44BC" w:rsidRDefault="00E5225B" w:rsidP="00E5225B">
      <w:pPr>
        <w:rPr>
          <w:b/>
          <w:i/>
        </w:rPr>
      </w:pPr>
    </w:p>
    <w:sectPr w:rsidR="00E5225B" w:rsidRPr="00FF44BC" w:rsidSect="000E4DD9">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3BE"/>
    <w:multiLevelType w:val="hybridMultilevel"/>
    <w:tmpl w:val="D0443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941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FC6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0732DE8"/>
    <w:multiLevelType w:val="hybridMultilevel"/>
    <w:tmpl w:val="C8CE1B3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1D6C6DAF"/>
    <w:multiLevelType w:val="hybridMultilevel"/>
    <w:tmpl w:val="CACC7FD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DDF1D24"/>
    <w:multiLevelType w:val="hybridMultilevel"/>
    <w:tmpl w:val="C966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B0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31234D7"/>
    <w:multiLevelType w:val="hybridMultilevel"/>
    <w:tmpl w:val="C2F84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6312CE"/>
    <w:multiLevelType w:val="hybridMultilevel"/>
    <w:tmpl w:val="48C8AD64"/>
    <w:lvl w:ilvl="0" w:tplc="04090013">
      <w:start w:val="1"/>
      <w:numFmt w:val="upperRoman"/>
      <w:lvlText w:val="%1."/>
      <w:lvlJc w:val="righ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DE0227C"/>
    <w:multiLevelType w:val="hybridMultilevel"/>
    <w:tmpl w:val="2A88E7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2247B4"/>
    <w:multiLevelType w:val="hybridMultilevel"/>
    <w:tmpl w:val="3F8C3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03DB9"/>
    <w:multiLevelType w:val="hybridMultilevel"/>
    <w:tmpl w:val="F14463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0C56FB"/>
    <w:multiLevelType w:val="hybridMultilevel"/>
    <w:tmpl w:val="51188DC8"/>
    <w:lvl w:ilvl="0" w:tplc="04020019">
      <w:start w:val="1"/>
      <w:numFmt w:val="lowerLetter"/>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38321BA1"/>
    <w:multiLevelType w:val="hybridMultilevel"/>
    <w:tmpl w:val="0D56D998"/>
    <w:lvl w:ilvl="0" w:tplc="0409000F">
      <w:start w:val="1"/>
      <w:numFmt w:val="decimal"/>
      <w:lvlText w:val="%1."/>
      <w:lvlJc w:val="left"/>
      <w:pPr>
        <w:tabs>
          <w:tab w:val="num" w:pos="720"/>
        </w:tabs>
        <w:ind w:left="720" w:hanging="360"/>
      </w:pPr>
      <w:rPr>
        <w:rFonts w:hint="default"/>
      </w:rPr>
    </w:lvl>
    <w:lvl w:ilvl="1" w:tplc="5642B1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9301AF"/>
    <w:multiLevelType w:val="hybridMultilevel"/>
    <w:tmpl w:val="AF54DF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DCF6189"/>
    <w:multiLevelType w:val="hybridMultilevel"/>
    <w:tmpl w:val="A2123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0143BE"/>
    <w:multiLevelType w:val="hybridMultilevel"/>
    <w:tmpl w:val="F6549E56"/>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401E7C67"/>
    <w:multiLevelType w:val="hybridMultilevel"/>
    <w:tmpl w:val="7CE4B2C8"/>
    <w:lvl w:ilvl="0" w:tplc="04090019">
      <w:start w:val="1"/>
      <w:numFmt w:val="lowerLetter"/>
      <w:lvlText w:val="%1."/>
      <w:lvlJc w:val="left"/>
      <w:pPr>
        <w:ind w:left="1440" w:hanging="360"/>
      </w:pPr>
      <w:rPr>
        <w:rFonts w:cs="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45767DB6"/>
    <w:multiLevelType w:val="hybridMultilevel"/>
    <w:tmpl w:val="48E0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9B0AF0"/>
    <w:multiLevelType w:val="hybridMultilevel"/>
    <w:tmpl w:val="80189A7C"/>
    <w:lvl w:ilvl="0" w:tplc="000F0409">
      <w:start w:val="1"/>
      <w:numFmt w:val="decimal"/>
      <w:lvlText w:val="%1."/>
      <w:lvlJc w:val="left"/>
      <w:pPr>
        <w:tabs>
          <w:tab w:val="num" w:pos="720"/>
        </w:tabs>
        <w:ind w:left="720" w:hanging="360"/>
      </w:pPr>
      <w:rPr>
        <w:rFonts w:hint="default"/>
      </w:rPr>
    </w:lvl>
    <w:lvl w:ilvl="1" w:tplc="2D742F44">
      <w:start w:val="1"/>
      <w:numFmt w:val="decimal"/>
      <w:lvlText w:val="%2."/>
      <w:lvlJc w:val="left"/>
      <w:pPr>
        <w:tabs>
          <w:tab w:val="num" w:pos="1440"/>
        </w:tabs>
        <w:ind w:left="1440" w:hanging="360"/>
      </w:pPr>
      <w:rPr>
        <w:rFonts w:hint="default"/>
        <w:color w:val="auto"/>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4E0904A2"/>
    <w:multiLevelType w:val="hybridMultilevel"/>
    <w:tmpl w:val="1E9C9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5D7F59"/>
    <w:multiLevelType w:val="hybridMultilevel"/>
    <w:tmpl w:val="AB2430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49C2FB0"/>
    <w:multiLevelType w:val="hybridMultilevel"/>
    <w:tmpl w:val="C8CE1B3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5596127B"/>
    <w:multiLevelType w:val="hybridMultilevel"/>
    <w:tmpl w:val="6F64CC7E"/>
    <w:lvl w:ilvl="0" w:tplc="9FC27AD0">
      <w:start w:val="1"/>
      <w:numFmt w:val="bullet"/>
      <w:lvlText w:val=""/>
      <w:lvlJc w:val="left"/>
      <w:pPr>
        <w:tabs>
          <w:tab w:val="num" w:pos="360"/>
        </w:tabs>
        <w:ind w:left="360" w:firstLine="0"/>
      </w:pPr>
      <w:rPr>
        <w:rFonts w:ascii="Symbol" w:hAnsi="Symbol"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79C3301"/>
    <w:multiLevelType w:val="hybridMultilevel"/>
    <w:tmpl w:val="F162F7C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673A5E"/>
    <w:multiLevelType w:val="hybridMultilevel"/>
    <w:tmpl w:val="D4FC3F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BA59F6"/>
    <w:multiLevelType w:val="hybridMultilevel"/>
    <w:tmpl w:val="03729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C33608"/>
    <w:multiLevelType w:val="hybridMultilevel"/>
    <w:tmpl w:val="A998C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46156D"/>
    <w:multiLevelType w:val="hybridMultilevel"/>
    <w:tmpl w:val="658897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173BA8"/>
    <w:multiLevelType w:val="hybridMultilevel"/>
    <w:tmpl w:val="C8CE1B3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5F1A3DC2"/>
    <w:multiLevelType w:val="hybridMultilevel"/>
    <w:tmpl w:val="1E9C9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1462B4"/>
    <w:multiLevelType w:val="hybridMultilevel"/>
    <w:tmpl w:val="A1B07202"/>
    <w:lvl w:ilvl="0" w:tplc="000F0409">
      <w:start w:val="1"/>
      <w:numFmt w:val="decimal"/>
      <w:lvlText w:val="%1."/>
      <w:lvlJc w:val="left"/>
      <w:pPr>
        <w:tabs>
          <w:tab w:val="num" w:pos="1800"/>
        </w:tabs>
        <w:ind w:left="1800" w:hanging="360"/>
      </w:p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32">
    <w:nsid w:val="6A57642E"/>
    <w:multiLevelType w:val="hybridMultilevel"/>
    <w:tmpl w:val="2F3A51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0C705C"/>
    <w:multiLevelType w:val="hybridMultilevel"/>
    <w:tmpl w:val="8AA417F2"/>
    <w:lvl w:ilvl="0" w:tplc="000F0409">
      <w:start w:val="1"/>
      <w:numFmt w:val="decimal"/>
      <w:lvlText w:val="%1."/>
      <w:lvlJc w:val="left"/>
      <w:pPr>
        <w:tabs>
          <w:tab w:val="num" w:pos="1800"/>
        </w:tabs>
        <w:ind w:left="1800" w:hanging="360"/>
      </w:p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34">
    <w:nsid w:val="6D930262"/>
    <w:multiLevelType w:val="hybridMultilevel"/>
    <w:tmpl w:val="57A011AE"/>
    <w:lvl w:ilvl="0" w:tplc="04090019">
      <w:start w:val="1"/>
      <w:numFmt w:val="lowerLetter"/>
      <w:lvlText w:val="%1."/>
      <w:lvlJc w:val="left"/>
      <w:pPr>
        <w:tabs>
          <w:tab w:val="num" w:pos="1440"/>
        </w:tabs>
        <w:ind w:left="1440" w:hanging="360"/>
      </w:pPr>
      <w:rPr>
        <w:rFonts w:hint="default"/>
      </w:rPr>
    </w:lvl>
    <w:lvl w:ilvl="1" w:tplc="04020019">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35">
    <w:nsid w:val="74A36D89"/>
    <w:multiLevelType w:val="hybridMultilevel"/>
    <w:tmpl w:val="EC82C99E"/>
    <w:lvl w:ilvl="0" w:tplc="000F0409">
      <w:start w:val="1"/>
      <w:numFmt w:val="decimal"/>
      <w:lvlText w:val="%1."/>
      <w:lvlJc w:val="left"/>
      <w:pPr>
        <w:tabs>
          <w:tab w:val="num" w:pos="720"/>
        </w:tabs>
        <w:ind w:left="720" w:hanging="360"/>
      </w:pPr>
      <w:rPr>
        <w:rFonts w:hint="default"/>
      </w:rPr>
    </w:lvl>
    <w:lvl w:ilvl="1" w:tplc="2D742F44">
      <w:start w:val="1"/>
      <w:numFmt w:val="decimal"/>
      <w:lvlText w:val="%2."/>
      <w:lvlJc w:val="left"/>
      <w:pPr>
        <w:tabs>
          <w:tab w:val="num" w:pos="1440"/>
        </w:tabs>
        <w:ind w:left="1440" w:hanging="360"/>
      </w:pPr>
      <w:rPr>
        <w:rFonts w:hint="default"/>
        <w:color w:val="auto"/>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nsid w:val="78191CAC"/>
    <w:multiLevelType w:val="hybridMultilevel"/>
    <w:tmpl w:val="4C4A1294"/>
    <w:lvl w:ilvl="0" w:tplc="04090013">
      <w:start w:val="1"/>
      <w:numFmt w:val="upperRoman"/>
      <w:lvlText w:val="%1."/>
      <w:lvlJc w:val="righ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nsid w:val="79811E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9D363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B535F5E"/>
    <w:multiLevelType w:val="hybridMultilevel"/>
    <w:tmpl w:val="C09E003A"/>
    <w:lvl w:ilvl="0" w:tplc="0C904E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BE0DCE"/>
    <w:multiLevelType w:val="hybridMultilevel"/>
    <w:tmpl w:val="BA362184"/>
    <w:lvl w:ilvl="0" w:tplc="67963C9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2114"/>
        </w:tabs>
        <w:ind w:left="2114" w:hanging="360"/>
      </w:pPr>
      <w:rPr>
        <w:rFonts w:ascii="Courier New" w:hAnsi="Courier New" w:cs="Courier New" w:hint="default"/>
      </w:rPr>
    </w:lvl>
    <w:lvl w:ilvl="2" w:tplc="04090005" w:tentative="1">
      <w:start w:val="1"/>
      <w:numFmt w:val="bullet"/>
      <w:lvlText w:val=""/>
      <w:lvlJc w:val="left"/>
      <w:pPr>
        <w:tabs>
          <w:tab w:val="num" w:pos="2834"/>
        </w:tabs>
        <w:ind w:left="2834" w:hanging="360"/>
      </w:pPr>
      <w:rPr>
        <w:rFonts w:ascii="Wingdings" w:hAnsi="Wingdings" w:hint="default"/>
      </w:rPr>
    </w:lvl>
    <w:lvl w:ilvl="3" w:tplc="04090001" w:tentative="1">
      <w:start w:val="1"/>
      <w:numFmt w:val="bullet"/>
      <w:lvlText w:val=""/>
      <w:lvlJc w:val="left"/>
      <w:pPr>
        <w:tabs>
          <w:tab w:val="num" w:pos="3554"/>
        </w:tabs>
        <w:ind w:left="3554" w:hanging="360"/>
      </w:pPr>
      <w:rPr>
        <w:rFonts w:ascii="Symbol" w:hAnsi="Symbol" w:hint="default"/>
      </w:rPr>
    </w:lvl>
    <w:lvl w:ilvl="4" w:tplc="04090003" w:tentative="1">
      <w:start w:val="1"/>
      <w:numFmt w:val="bullet"/>
      <w:lvlText w:val="o"/>
      <w:lvlJc w:val="left"/>
      <w:pPr>
        <w:tabs>
          <w:tab w:val="num" w:pos="4274"/>
        </w:tabs>
        <w:ind w:left="4274" w:hanging="360"/>
      </w:pPr>
      <w:rPr>
        <w:rFonts w:ascii="Courier New" w:hAnsi="Courier New" w:cs="Courier New" w:hint="default"/>
      </w:rPr>
    </w:lvl>
    <w:lvl w:ilvl="5" w:tplc="04090005" w:tentative="1">
      <w:start w:val="1"/>
      <w:numFmt w:val="bullet"/>
      <w:lvlText w:val=""/>
      <w:lvlJc w:val="left"/>
      <w:pPr>
        <w:tabs>
          <w:tab w:val="num" w:pos="4994"/>
        </w:tabs>
        <w:ind w:left="4994" w:hanging="360"/>
      </w:pPr>
      <w:rPr>
        <w:rFonts w:ascii="Wingdings" w:hAnsi="Wingdings" w:hint="default"/>
      </w:rPr>
    </w:lvl>
    <w:lvl w:ilvl="6" w:tplc="04090001" w:tentative="1">
      <w:start w:val="1"/>
      <w:numFmt w:val="bullet"/>
      <w:lvlText w:val=""/>
      <w:lvlJc w:val="left"/>
      <w:pPr>
        <w:tabs>
          <w:tab w:val="num" w:pos="5714"/>
        </w:tabs>
        <w:ind w:left="5714" w:hanging="360"/>
      </w:pPr>
      <w:rPr>
        <w:rFonts w:ascii="Symbol" w:hAnsi="Symbol" w:hint="default"/>
      </w:rPr>
    </w:lvl>
    <w:lvl w:ilvl="7" w:tplc="04090003" w:tentative="1">
      <w:start w:val="1"/>
      <w:numFmt w:val="bullet"/>
      <w:lvlText w:val="o"/>
      <w:lvlJc w:val="left"/>
      <w:pPr>
        <w:tabs>
          <w:tab w:val="num" w:pos="6434"/>
        </w:tabs>
        <w:ind w:left="6434" w:hanging="360"/>
      </w:pPr>
      <w:rPr>
        <w:rFonts w:ascii="Courier New" w:hAnsi="Courier New" w:cs="Courier New" w:hint="default"/>
      </w:rPr>
    </w:lvl>
    <w:lvl w:ilvl="8" w:tplc="04090005" w:tentative="1">
      <w:start w:val="1"/>
      <w:numFmt w:val="bullet"/>
      <w:lvlText w:val=""/>
      <w:lvlJc w:val="left"/>
      <w:pPr>
        <w:tabs>
          <w:tab w:val="num" w:pos="7154"/>
        </w:tabs>
        <w:ind w:left="7154" w:hanging="360"/>
      </w:pPr>
      <w:rPr>
        <w:rFonts w:ascii="Wingdings" w:hAnsi="Wingdings" w:hint="default"/>
      </w:rPr>
    </w:lvl>
  </w:abstractNum>
  <w:num w:numId="1">
    <w:abstractNumId w:val="16"/>
  </w:num>
  <w:num w:numId="2">
    <w:abstractNumId w:val="31"/>
  </w:num>
  <w:num w:numId="3">
    <w:abstractNumId w:val="33"/>
  </w:num>
  <w:num w:numId="4">
    <w:abstractNumId w:val="15"/>
  </w:num>
  <w:num w:numId="5">
    <w:abstractNumId w:val="19"/>
  </w:num>
  <w:num w:numId="6">
    <w:abstractNumId w:val="35"/>
  </w:num>
  <w:num w:numId="7">
    <w:abstractNumId w:val="38"/>
  </w:num>
  <w:num w:numId="8">
    <w:abstractNumId w:val="1"/>
  </w:num>
  <w:num w:numId="9">
    <w:abstractNumId w:val="37"/>
  </w:num>
  <w:num w:numId="10">
    <w:abstractNumId w:val="6"/>
  </w:num>
  <w:num w:numId="11">
    <w:abstractNumId w:val="2"/>
  </w:num>
  <w:num w:numId="12">
    <w:abstractNumId w:val="23"/>
  </w:num>
  <w:num w:numId="13">
    <w:abstractNumId w:val="40"/>
  </w:num>
  <w:num w:numId="14">
    <w:abstractNumId w:val="36"/>
  </w:num>
  <w:num w:numId="15">
    <w:abstractNumId w:val="8"/>
  </w:num>
  <w:num w:numId="16">
    <w:abstractNumId w:val="24"/>
  </w:num>
  <w:num w:numId="17">
    <w:abstractNumId w:val="39"/>
  </w:num>
  <w:num w:numId="18">
    <w:abstractNumId w:val="13"/>
  </w:num>
  <w:num w:numId="19">
    <w:abstractNumId w:val="11"/>
  </w:num>
  <w:num w:numId="20">
    <w:abstractNumId w:val="27"/>
  </w:num>
  <w:num w:numId="21">
    <w:abstractNumId w:val="4"/>
  </w:num>
  <w:num w:numId="22">
    <w:abstractNumId w:val="29"/>
  </w:num>
  <w:num w:numId="23">
    <w:abstractNumId w:val="22"/>
  </w:num>
  <w:num w:numId="24">
    <w:abstractNumId w:val="3"/>
  </w:num>
  <w:num w:numId="25">
    <w:abstractNumId w:val="10"/>
  </w:num>
  <w:num w:numId="26">
    <w:abstractNumId w:val="12"/>
  </w:num>
  <w:num w:numId="27">
    <w:abstractNumId w:val="17"/>
  </w:num>
  <w:num w:numId="28">
    <w:abstractNumId w:val="34"/>
  </w:num>
  <w:num w:numId="29">
    <w:abstractNumId w:val="18"/>
  </w:num>
  <w:num w:numId="30">
    <w:abstractNumId w:val="5"/>
  </w:num>
  <w:num w:numId="31">
    <w:abstractNumId w:val="9"/>
  </w:num>
  <w:num w:numId="32">
    <w:abstractNumId w:val="7"/>
  </w:num>
  <w:num w:numId="33">
    <w:abstractNumId w:val="28"/>
  </w:num>
  <w:num w:numId="34">
    <w:abstractNumId w:val="14"/>
  </w:num>
  <w:num w:numId="35">
    <w:abstractNumId w:val="20"/>
  </w:num>
  <w:num w:numId="36">
    <w:abstractNumId w:val="26"/>
  </w:num>
  <w:num w:numId="37">
    <w:abstractNumId w:val="0"/>
  </w:num>
  <w:num w:numId="38">
    <w:abstractNumId w:val="21"/>
  </w:num>
  <w:num w:numId="39">
    <w:abstractNumId w:val="25"/>
  </w:num>
  <w:num w:numId="40">
    <w:abstractNumId w:val="3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24"/>
    <w:rsid w:val="00010DAE"/>
    <w:rsid w:val="00016930"/>
    <w:rsid w:val="00036669"/>
    <w:rsid w:val="00082474"/>
    <w:rsid w:val="0008432A"/>
    <w:rsid w:val="000C1A2A"/>
    <w:rsid w:val="000E4DD9"/>
    <w:rsid w:val="000F7E7F"/>
    <w:rsid w:val="0012464A"/>
    <w:rsid w:val="0015501C"/>
    <w:rsid w:val="00167CAA"/>
    <w:rsid w:val="00180606"/>
    <w:rsid w:val="001908F2"/>
    <w:rsid w:val="00195FDC"/>
    <w:rsid w:val="001C29C7"/>
    <w:rsid w:val="001F1404"/>
    <w:rsid w:val="001F2734"/>
    <w:rsid w:val="002224CB"/>
    <w:rsid w:val="0025178C"/>
    <w:rsid w:val="00253126"/>
    <w:rsid w:val="00257F4A"/>
    <w:rsid w:val="002675C5"/>
    <w:rsid w:val="002A428E"/>
    <w:rsid w:val="002B1EFF"/>
    <w:rsid w:val="002F13F0"/>
    <w:rsid w:val="00300F24"/>
    <w:rsid w:val="00310B1F"/>
    <w:rsid w:val="003418A0"/>
    <w:rsid w:val="003972F2"/>
    <w:rsid w:val="003B7AEB"/>
    <w:rsid w:val="003D1800"/>
    <w:rsid w:val="003D237E"/>
    <w:rsid w:val="00435AA7"/>
    <w:rsid w:val="00467BE1"/>
    <w:rsid w:val="00485BB8"/>
    <w:rsid w:val="004B39AE"/>
    <w:rsid w:val="004F3900"/>
    <w:rsid w:val="005006C5"/>
    <w:rsid w:val="00515A9C"/>
    <w:rsid w:val="005A0E12"/>
    <w:rsid w:val="005D6AD9"/>
    <w:rsid w:val="0062335F"/>
    <w:rsid w:val="00623D7F"/>
    <w:rsid w:val="00643184"/>
    <w:rsid w:val="006742A3"/>
    <w:rsid w:val="006A0972"/>
    <w:rsid w:val="006A7658"/>
    <w:rsid w:val="006B701E"/>
    <w:rsid w:val="006C6058"/>
    <w:rsid w:val="006D2047"/>
    <w:rsid w:val="006D5A15"/>
    <w:rsid w:val="006E1931"/>
    <w:rsid w:val="00701693"/>
    <w:rsid w:val="00707327"/>
    <w:rsid w:val="007328EB"/>
    <w:rsid w:val="00736FB1"/>
    <w:rsid w:val="00772D1D"/>
    <w:rsid w:val="007A1B47"/>
    <w:rsid w:val="007A5BF1"/>
    <w:rsid w:val="007B0F75"/>
    <w:rsid w:val="007C0E4F"/>
    <w:rsid w:val="007C63B7"/>
    <w:rsid w:val="007D12D2"/>
    <w:rsid w:val="007D527A"/>
    <w:rsid w:val="00857F51"/>
    <w:rsid w:val="00860E83"/>
    <w:rsid w:val="008617D5"/>
    <w:rsid w:val="008B5079"/>
    <w:rsid w:val="008E2342"/>
    <w:rsid w:val="008E322D"/>
    <w:rsid w:val="00934C31"/>
    <w:rsid w:val="009501F1"/>
    <w:rsid w:val="009E4956"/>
    <w:rsid w:val="00A46A8D"/>
    <w:rsid w:val="00A9243E"/>
    <w:rsid w:val="00AA6F3B"/>
    <w:rsid w:val="00AC2135"/>
    <w:rsid w:val="00AC4000"/>
    <w:rsid w:val="00AD5C4B"/>
    <w:rsid w:val="00B2058D"/>
    <w:rsid w:val="00B236BA"/>
    <w:rsid w:val="00B359CE"/>
    <w:rsid w:val="00B43D24"/>
    <w:rsid w:val="00B456D6"/>
    <w:rsid w:val="00B54DD3"/>
    <w:rsid w:val="00B57CE2"/>
    <w:rsid w:val="00B73D2A"/>
    <w:rsid w:val="00BA17A0"/>
    <w:rsid w:val="00BC382A"/>
    <w:rsid w:val="00BD3254"/>
    <w:rsid w:val="00BD380D"/>
    <w:rsid w:val="00BD7EB7"/>
    <w:rsid w:val="00BF62E5"/>
    <w:rsid w:val="00C105B5"/>
    <w:rsid w:val="00C17B8D"/>
    <w:rsid w:val="00C25F8E"/>
    <w:rsid w:val="00C7366E"/>
    <w:rsid w:val="00C738CD"/>
    <w:rsid w:val="00C868A0"/>
    <w:rsid w:val="00CA261A"/>
    <w:rsid w:val="00CA68AD"/>
    <w:rsid w:val="00CD33A1"/>
    <w:rsid w:val="00CD46EC"/>
    <w:rsid w:val="00CF2473"/>
    <w:rsid w:val="00D5312B"/>
    <w:rsid w:val="00D972E6"/>
    <w:rsid w:val="00DC0B6E"/>
    <w:rsid w:val="00DE26EA"/>
    <w:rsid w:val="00DF0C4A"/>
    <w:rsid w:val="00E017F0"/>
    <w:rsid w:val="00E145FF"/>
    <w:rsid w:val="00E20A6B"/>
    <w:rsid w:val="00E4798A"/>
    <w:rsid w:val="00E5225B"/>
    <w:rsid w:val="00E84E1F"/>
    <w:rsid w:val="00E87775"/>
    <w:rsid w:val="00EA3A8C"/>
    <w:rsid w:val="00ED3856"/>
    <w:rsid w:val="00EF56A8"/>
    <w:rsid w:val="00F357BC"/>
    <w:rsid w:val="00FA12BD"/>
    <w:rsid w:val="00FB4DF0"/>
    <w:rsid w:val="00FF0EEB"/>
    <w:rsid w:val="00FF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2BD"/>
    <w:rPr>
      <w:sz w:val="24"/>
    </w:rPr>
  </w:style>
  <w:style w:type="paragraph" w:styleId="Heading1">
    <w:name w:val="heading 1"/>
    <w:basedOn w:val="Normal"/>
    <w:next w:val="BodyText"/>
    <w:link w:val="Heading1Char"/>
    <w:qFormat/>
    <w:rsid w:val="00D972E6"/>
    <w:pPr>
      <w:keepNext/>
      <w:keepLines/>
      <w:spacing w:after="220" w:line="200" w:lineRule="atLeast"/>
      <w:outlineLvl w:val="0"/>
    </w:pPr>
    <w:rPr>
      <w:rFonts w:ascii="Arial Black" w:hAnsi="Arial Black"/>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658"/>
    <w:pPr>
      <w:widowControl w:val="0"/>
      <w:autoSpaceDE w:val="0"/>
      <w:autoSpaceDN w:val="0"/>
      <w:adjustRightInd w:val="0"/>
      <w:ind w:left="720"/>
      <w:contextualSpacing/>
    </w:pPr>
    <w:rPr>
      <w:rFonts w:ascii="Arial" w:hAnsi="Arial" w:cs="Arial"/>
      <w:sz w:val="20"/>
    </w:rPr>
  </w:style>
  <w:style w:type="character" w:customStyle="1" w:styleId="Heading1Char">
    <w:name w:val="Heading 1 Char"/>
    <w:basedOn w:val="DefaultParagraphFont"/>
    <w:link w:val="Heading1"/>
    <w:rsid w:val="00D972E6"/>
    <w:rPr>
      <w:rFonts w:ascii="Arial Black" w:hAnsi="Arial Black"/>
      <w:spacing w:val="-10"/>
      <w:kern w:val="28"/>
      <w:sz w:val="22"/>
    </w:rPr>
  </w:style>
  <w:style w:type="paragraph" w:styleId="BodyText">
    <w:name w:val="Body Text"/>
    <w:basedOn w:val="Normal"/>
    <w:link w:val="BodyTextChar"/>
    <w:rsid w:val="00D972E6"/>
    <w:pPr>
      <w:spacing w:after="120"/>
    </w:pPr>
  </w:style>
  <w:style w:type="character" w:customStyle="1" w:styleId="BodyTextChar">
    <w:name w:val="Body Text Char"/>
    <w:basedOn w:val="DefaultParagraphFont"/>
    <w:link w:val="BodyText"/>
    <w:rsid w:val="00D972E6"/>
    <w:rPr>
      <w:sz w:val="24"/>
    </w:rPr>
  </w:style>
  <w:style w:type="paragraph" w:customStyle="1" w:styleId="Default">
    <w:name w:val="Default"/>
    <w:rsid w:val="000C1A2A"/>
    <w:pPr>
      <w:autoSpaceDE w:val="0"/>
      <w:autoSpaceDN w:val="0"/>
      <w:adjustRightInd w:val="0"/>
    </w:pPr>
    <w:rPr>
      <w:color w:val="000000"/>
      <w:sz w:val="24"/>
      <w:szCs w:val="24"/>
    </w:rPr>
  </w:style>
  <w:style w:type="paragraph" w:customStyle="1" w:styleId="coursedescription">
    <w:name w:val="coursedescription"/>
    <w:basedOn w:val="Normal"/>
    <w:rsid w:val="007B0F75"/>
    <w:pPr>
      <w:textAlignment w:val="baseline"/>
    </w:pPr>
    <w:rPr>
      <w:rFonts w:ascii="Verdana" w:hAnsi="Verdana"/>
      <w:color w:val="000000"/>
      <w:sz w:val="12"/>
      <w:szCs w:val="12"/>
    </w:rPr>
  </w:style>
  <w:style w:type="paragraph" w:styleId="NormalWeb">
    <w:name w:val="Normal (Web)"/>
    <w:basedOn w:val="Normal"/>
    <w:uiPriority w:val="99"/>
    <w:unhideWhenUsed/>
    <w:rsid w:val="00485BB8"/>
    <w:pPr>
      <w:spacing w:before="100" w:beforeAutospacing="1" w:after="100" w:afterAutospacing="1"/>
    </w:pPr>
    <w:rPr>
      <w:szCs w:val="24"/>
    </w:rPr>
  </w:style>
  <w:style w:type="paragraph" w:styleId="Footer">
    <w:name w:val="footer"/>
    <w:basedOn w:val="Normal"/>
    <w:link w:val="FooterChar"/>
    <w:rsid w:val="00CF2473"/>
    <w:pPr>
      <w:tabs>
        <w:tab w:val="center" w:pos="4536"/>
        <w:tab w:val="right" w:pos="9072"/>
      </w:tabs>
    </w:pPr>
  </w:style>
  <w:style w:type="character" w:customStyle="1" w:styleId="FooterChar">
    <w:name w:val="Footer Char"/>
    <w:basedOn w:val="DefaultParagraphFont"/>
    <w:link w:val="Footer"/>
    <w:rsid w:val="00CF2473"/>
    <w:rPr>
      <w:sz w:val="24"/>
    </w:rPr>
  </w:style>
  <w:style w:type="paragraph" w:customStyle="1" w:styleId="requiredcourses">
    <w:name w:val="requiredcourses"/>
    <w:basedOn w:val="Normal"/>
    <w:rsid w:val="005D6AD9"/>
    <w:pPr>
      <w:spacing w:before="100" w:beforeAutospacing="1" w:after="100" w:afterAutospacing="1"/>
    </w:pPr>
    <w:rPr>
      <w:szCs w:val="24"/>
    </w:rPr>
  </w:style>
  <w:style w:type="table" w:styleId="TableGrid">
    <w:name w:val="Table Grid"/>
    <w:basedOn w:val="TableNormal"/>
    <w:rsid w:val="00701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67BE1"/>
    <w:rPr>
      <w:rFonts w:ascii="Tahoma" w:hAnsi="Tahoma" w:cs="Tahoma"/>
      <w:sz w:val="16"/>
      <w:szCs w:val="16"/>
    </w:rPr>
  </w:style>
  <w:style w:type="character" w:customStyle="1" w:styleId="BalloonTextChar">
    <w:name w:val="Balloon Text Char"/>
    <w:basedOn w:val="DefaultParagraphFont"/>
    <w:link w:val="BalloonText"/>
    <w:rsid w:val="00467B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2BD"/>
    <w:rPr>
      <w:sz w:val="24"/>
    </w:rPr>
  </w:style>
  <w:style w:type="paragraph" w:styleId="Heading1">
    <w:name w:val="heading 1"/>
    <w:basedOn w:val="Normal"/>
    <w:next w:val="BodyText"/>
    <w:link w:val="Heading1Char"/>
    <w:qFormat/>
    <w:rsid w:val="00D972E6"/>
    <w:pPr>
      <w:keepNext/>
      <w:keepLines/>
      <w:spacing w:after="220" w:line="200" w:lineRule="atLeast"/>
      <w:outlineLvl w:val="0"/>
    </w:pPr>
    <w:rPr>
      <w:rFonts w:ascii="Arial Black" w:hAnsi="Arial Black"/>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658"/>
    <w:pPr>
      <w:widowControl w:val="0"/>
      <w:autoSpaceDE w:val="0"/>
      <w:autoSpaceDN w:val="0"/>
      <w:adjustRightInd w:val="0"/>
      <w:ind w:left="720"/>
      <w:contextualSpacing/>
    </w:pPr>
    <w:rPr>
      <w:rFonts w:ascii="Arial" w:hAnsi="Arial" w:cs="Arial"/>
      <w:sz w:val="20"/>
    </w:rPr>
  </w:style>
  <w:style w:type="character" w:customStyle="1" w:styleId="Heading1Char">
    <w:name w:val="Heading 1 Char"/>
    <w:basedOn w:val="DefaultParagraphFont"/>
    <w:link w:val="Heading1"/>
    <w:rsid w:val="00D972E6"/>
    <w:rPr>
      <w:rFonts w:ascii="Arial Black" w:hAnsi="Arial Black"/>
      <w:spacing w:val="-10"/>
      <w:kern w:val="28"/>
      <w:sz w:val="22"/>
    </w:rPr>
  </w:style>
  <w:style w:type="paragraph" w:styleId="BodyText">
    <w:name w:val="Body Text"/>
    <w:basedOn w:val="Normal"/>
    <w:link w:val="BodyTextChar"/>
    <w:rsid w:val="00D972E6"/>
    <w:pPr>
      <w:spacing w:after="120"/>
    </w:pPr>
  </w:style>
  <w:style w:type="character" w:customStyle="1" w:styleId="BodyTextChar">
    <w:name w:val="Body Text Char"/>
    <w:basedOn w:val="DefaultParagraphFont"/>
    <w:link w:val="BodyText"/>
    <w:rsid w:val="00D972E6"/>
    <w:rPr>
      <w:sz w:val="24"/>
    </w:rPr>
  </w:style>
  <w:style w:type="paragraph" w:customStyle="1" w:styleId="Default">
    <w:name w:val="Default"/>
    <w:rsid w:val="000C1A2A"/>
    <w:pPr>
      <w:autoSpaceDE w:val="0"/>
      <w:autoSpaceDN w:val="0"/>
      <w:adjustRightInd w:val="0"/>
    </w:pPr>
    <w:rPr>
      <w:color w:val="000000"/>
      <w:sz w:val="24"/>
      <w:szCs w:val="24"/>
    </w:rPr>
  </w:style>
  <w:style w:type="paragraph" w:customStyle="1" w:styleId="coursedescription">
    <w:name w:val="coursedescription"/>
    <w:basedOn w:val="Normal"/>
    <w:rsid w:val="007B0F75"/>
    <w:pPr>
      <w:textAlignment w:val="baseline"/>
    </w:pPr>
    <w:rPr>
      <w:rFonts w:ascii="Verdana" w:hAnsi="Verdana"/>
      <w:color w:val="000000"/>
      <w:sz w:val="12"/>
      <w:szCs w:val="12"/>
    </w:rPr>
  </w:style>
  <w:style w:type="paragraph" w:styleId="NormalWeb">
    <w:name w:val="Normal (Web)"/>
    <w:basedOn w:val="Normal"/>
    <w:uiPriority w:val="99"/>
    <w:unhideWhenUsed/>
    <w:rsid w:val="00485BB8"/>
    <w:pPr>
      <w:spacing w:before="100" w:beforeAutospacing="1" w:after="100" w:afterAutospacing="1"/>
    </w:pPr>
    <w:rPr>
      <w:szCs w:val="24"/>
    </w:rPr>
  </w:style>
  <w:style w:type="paragraph" w:styleId="Footer">
    <w:name w:val="footer"/>
    <w:basedOn w:val="Normal"/>
    <w:link w:val="FooterChar"/>
    <w:rsid w:val="00CF2473"/>
    <w:pPr>
      <w:tabs>
        <w:tab w:val="center" w:pos="4536"/>
        <w:tab w:val="right" w:pos="9072"/>
      </w:tabs>
    </w:pPr>
  </w:style>
  <w:style w:type="character" w:customStyle="1" w:styleId="FooterChar">
    <w:name w:val="Footer Char"/>
    <w:basedOn w:val="DefaultParagraphFont"/>
    <w:link w:val="Footer"/>
    <w:rsid w:val="00CF2473"/>
    <w:rPr>
      <w:sz w:val="24"/>
    </w:rPr>
  </w:style>
  <w:style w:type="paragraph" w:customStyle="1" w:styleId="requiredcourses">
    <w:name w:val="requiredcourses"/>
    <w:basedOn w:val="Normal"/>
    <w:rsid w:val="005D6AD9"/>
    <w:pPr>
      <w:spacing w:before="100" w:beforeAutospacing="1" w:after="100" w:afterAutospacing="1"/>
    </w:pPr>
    <w:rPr>
      <w:szCs w:val="24"/>
    </w:rPr>
  </w:style>
  <w:style w:type="table" w:styleId="TableGrid">
    <w:name w:val="Table Grid"/>
    <w:basedOn w:val="TableNormal"/>
    <w:rsid w:val="00701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67BE1"/>
    <w:rPr>
      <w:rFonts w:ascii="Tahoma" w:hAnsi="Tahoma" w:cs="Tahoma"/>
      <w:sz w:val="16"/>
      <w:szCs w:val="16"/>
    </w:rPr>
  </w:style>
  <w:style w:type="character" w:customStyle="1" w:styleId="BalloonTextChar">
    <w:name w:val="Balloon Text Char"/>
    <w:basedOn w:val="DefaultParagraphFont"/>
    <w:link w:val="BalloonText"/>
    <w:rsid w:val="00467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6558">
      <w:bodyDiv w:val="1"/>
      <w:marLeft w:val="0"/>
      <w:marRight w:val="0"/>
      <w:marTop w:val="0"/>
      <w:marBottom w:val="0"/>
      <w:divBdr>
        <w:top w:val="none" w:sz="0" w:space="0" w:color="auto"/>
        <w:left w:val="none" w:sz="0" w:space="0" w:color="auto"/>
        <w:bottom w:val="none" w:sz="0" w:space="0" w:color="auto"/>
        <w:right w:val="none" w:sz="0" w:space="0" w:color="auto"/>
      </w:divBdr>
    </w:div>
    <w:div w:id="652832186">
      <w:bodyDiv w:val="1"/>
      <w:marLeft w:val="0"/>
      <w:marRight w:val="0"/>
      <w:marTop w:val="0"/>
      <w:marBottom w:val="0"/>
      <w:divBdr>
        <w:top w:val="none" w:sz="0" w:space="0" w:color="auto"/>
        <w:left w:val="none" w:sz="0" w:space="0" w:color="auto"/>
        <w:bottom w:val="none" w:sz="0" w:space="0" w:color="auto"/>
        <w:right w:val="none" w:sz="0" w:space="0" w:color="auto"/>
      </w:divBdr>
      <w:divsChild>
        <w:div w:id="598176500">
          <w:marLeft w:val="0"/>
          <w:marRight w:val="0"/>
          <w:marTop w:val="0"/>
          <w:marBottom w:val="100"/>
          <w:divBdr>
            <w:top w:val="none" w:sz="0" w:space="0" w:color="auto"/>
            <w:left w:val="none" w:sz="0" w:space="0" w:color="auto"/>
            <w:bottom w:val="none" w:sz="0" w:space="0" w:color="auto"/>
            <w:right w:val="none" w:sz="0" w:space="0" w:color="auto"/>
          </w:divBdr>
          <w:divsChild>
            <w:div w:id="31614297">
              <w:marLeft w:val="0"/>
              <w:marRight w:val="0"/>
              <w:marTop w:val="0"/>
              <w:marBottom w:val="417"/>
              <w:divBdr>
                <w:top w:val="none" w:sz="0" w:space="0" w:color="auto"/>
                <w:left w:val="none" w:sz="0" w:space="0" w:color="auto"/>
                <w:bottom w:val="none" w:sz="0" w:space="0" w:color="auto"/>
                <w:right w:val="none" w:sz="0" w:space="0" w:color="auto"/>
              </w:divBdr>
            </w:div>
          </w:divsChild>
        </w:div>
      </w:divsChild>
    </w:div>
    <w:div w:id="753432337">
      <w:bodyDiv w:val="1"/>
      <w:marLeft w:val="0"/>
      <w:marRight w:val="0"/>
      <w:marTop w:val="0"/>
      <w:marBottom w:val="0"/>
      <w:divBdr>
        <w:top w:val="none" w:sz="0" w:space="0" w:color="auto"/>
        <w:left w:val="none" w:sz="0" w:space="0" w:color="auto"/>
        <w:bottom w:val="none" w:sz="0" w:space="0" w:color="auto"/>
        <w:right w:val="none" w:sz="0" w:space="0" w:color="auto"/>
      </w:divBdr>
    </w:div>
    <w:div w:id="910232103">
      <w:bodyDiv w:val="1"/>
      <w:marLeft w:val="0"/>
      <w:marRight w:val="0"/>
      <w:marTop w:val="0"/>
      <w:marBottom w:val="0"/>
      <w:divBdr>
        <w:top w:val="none" w:sz="0" w:space="0" w:color="auto"/>
        <w:left w:val="none" w:sz="0" w:space="0" w:color="auto"/>
        <w:bottom w:val="none" w:sz="0" w:space="0" w:color="auto"/>
        <w:right w:val="none" w:sz="0" w:space="0" w:color="auto"/>
      </w:divBdr>
      <w:divsChild>
        <w:div w:id="215118711">
          <w:marLeft w:val="0"/>
          <w:marRight w:val="0"/>
          <w:marTop w:val="0"/>
          <w:marBottom w:val="100"/>
          <w:divBdr>
            <w:top w:val="none" w:sz="0" w:space="0" w:color="auto"/>
            <w:left w:val="none" w:sz="0" w:space="0" w:color="auto"/>
            <w:bottom w:val="none" w:sz="0" w:space="0" w:color="auto"/>
            <w:right w:val="none" w:sz="0" w:space="0" w:color="auto"/>
          </w:divBdr>
          <w:divsChild>
            <w:div w:id="1577546383">
              <w:marLeft w:val="0"/>
              <w:marRight w:val="0"/>
              <w:marTop w:val="0"/>
              <w:marBottom w:val="417"/>
              <w:divBdr>
                <w:top w:val="none" w:sz="0" w:space="0" w:color="auto"/>
                <w:left w:val="none" w:sz="0" w:space="0" w:color="auto"/>
                <w:bottom w:val="none" w:sz="0" w:space="0" w:color="auto"/>
                <w:right w:val="none" w:sz="0" w:space="0" w:color="auto"/>
              </w:divBdr>
            </w:div>
          </w:divsChild>
        </w:div>
      </w:divsChild>
    </w:div>
    <w:div w:id="921377855">
      <w:bodyDiv w:val="1"/>
      <w:marLeft w:val="0"/>
      <w:marRight w:val="0"/>
      <w:marTop w:val="0"/>
      <w:marBottom w:val="0"/>
      <w:divBdr>
        <w:top w:val="none" w:sz="0" w:space="0" w:color="auto"/>
        <w:left w:val="none" w:sz="0" w:space="0" w:color="auto"/>
        <w:bottom w:val="none" w:sz="0" w:space="0" w:color="auto"/>
        <w:right w:val="none" w:sz="0" w:space="0" w:color="auto"/>
      </w:divBdr>
    </w:div>
    <w:div w:id="1269191110">
      <w:bodyDiv w:val="1"/>
      <w:marLeft w:val="0"/>
      <w:marRight w:val="0"/>
      <w:marTop w:val="0"/>
      <w:marBottom w:val="0"/>
      <w:divBdr>
        <w:top w:val="none" w:sz="0" w:space="0" w:color="auto"/>
        <w:left w:val="none" w:sz="0" w:space="0" w:color="auto"/>
        <w:bottom w:val="none" w:sz="0" w:space="0" w:color="auto"/>
        <w:right w:val="none" w:sz="0" w:space="0" w:color="auto"/>
      </w:divBdr>
    </w:div>
    <w:div w:id="15607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996</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DEPARTMENT OF COMMUNICATION ASSESSMENT PLAN</vt:lpstr>
    </vt:vector>
  </TitlesOfParts>
  <Company>SUNY Fredonia</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COMMUNICATION ASSESSMENT PLAN</dc:title>
  <dc:creator>Barneva, Reneta</dc:creator>
  <cp:lastModifiedBy>CIS User</cp:lastModifiedBy>
  <cp:revision>4</cp:revision>
  <cp:lastPrinted>2005-10-07T18:46:00Z</cp:lastPrinted>
  <dcterms:created xsi:type="dcterms:W3CDTF">2016-03-16T21:15:00Z</dcterms:created>
  <dcterms:modified xsi:type="dcterms:W3CDTF">2016-03-16T22:09:00Z</dcterms:modified>
</cp:coreProperties>
</file>