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50B9" w14:textId="4C80F65D" w:rsidR="007C3DA6" w:rsidRDefault="007C3DA6" w:rsidP="007C3DA6">
      <w:pPr>
        <w:pStyle w:val="NoSpacing"/>
        <w:jc w:val="center"/>
        <w:rPr>
          <w:b/>
          <w:bCs/>
        </w:rPr>
      </w:pPr>
      <w:r>
        <w:rPr>
          <w:b/>
          <w:bCs/>
        </w:rPr>
        <w:t>SUNY Fredonia</w:t>
      </w:r>
    </w:p>
    <w:p w14:paraId="0A7827B4" w14:textId="5DAA5C69" w:rsidR="007C3DA6" w:rsidRDefault="007C3DA6" w:rsidP="007C3DA6">
      <w:pPr>
        <w:pStyle w:val="NoSpacing"/>
        <w:jc w:val="center"/>
        <w:rPr>
          <w:b/>
          <w:bCs/>
        </w:rPr>
      </w:pPr>
      <w:r>
        <w:rPr>
          <w:b/>
          <w:bCs/>
        </w:rPr>
        <w:t>Ensemble Placement Auditions</w:t>
      </w:r>
    </w:p>
    <w:p w14:paraId="6BA8116B" w14:textId="7A99DC9C" w:rsidR="007C3DA6" w:rsidRDefault="007C3DA6" w:rsidP="007C3DA6">
      <w:pPr>
        <w:pStyle w:val="NoSpacing"/>
        <w:jc w:val="center"/>
        <w:rPr>
          <w:b/>
          <w:bCs/>
        </w:rPr>
      </w:pPr>
      <w:r>
        <w:rPr>
          <w:b/>
          <w:bCs/>
        </w:rPr>
        <w:t>Fall 2020</w:t>
      </w:r>
    </w:p>
    <w:p w14:paraId="7BB14C32" w14:textId="2C0D48B4" w:rsidR="007C3DA6" w:rsidRDefault="007C3DA6" w:rsidP="007C3DA6">
      <w:pPr>
        <w:pStyle w:val="NoSpacing"/>
        <w:jc w:val="center"/>
        <w:rPr>
          <w:b/>
          <w:bCs/>
        </w:rPr>
      </w:pPr>
      <w:r>
        <w:rPr>
          <w:b/>
          <w:bCs/>
        </w:rPr>
        <w:t>Trumpet</w:t>
      </w:r>
    </w:p>
    <w:p w14:paraId="14AAEECB" w14:textId="7C97AD92" w:rsidR="007C3DA6" w:rsidRDefault="007C3DA6" w:rsidP="007C3DA6">
      <w:pPr>
        <w:pStyle w:val="NoSpacing"/>
        <w:jc w:val="center"/>
        <w:rPr>
          <w:b/>
          <w:bCs/>
        </w:rPr>
      </w:pPr>
    </w:p>
    <w:p w14:paraId="61EAB359" w14:textId="03EF3A2C" w:rsidR="007C3DA6" w:rsidRDefault="007C3DA6" w:rsidP="007C3DA6">
      <w:pPr>
        <w:pStyle w:val="NoSpacing"/>
        <w:jc w:val="center"/>
        <w:rPr>
          <w:b/>
          <w:bCs/>
        </w:rPr>
      </w:pPr>
    </w:p>
    <w:p w14:paraId="0B975F7D" w14:textId="4936E60C" w:rsidR="007C3DA6" w:rsidRDefault="007C3DA6" w:rsidP="007C3DA6">
      <w:pPr>
        <w:pStyle w:val="NoSpacing"/>
        <w:jc w:val="center"/>
        <w:rPr>
          <w:b/>
          <w:bCs/>
        </w:rPr>
      </w:pPr>
    </w:p>
    <w:p w14:paraId="5A243792" w14:textId="77D9A5E2" w:rsidR="007C3DA6" w:rsidRDefault="007C3DA6" w:rsidP="007C3DA6">
      <w:pPr>
        <w:pStyle w:val="NoSpacing"/>
        <w:rPr>
          <w:b/>
          <w:bCs/>
        </w:rPr>
      </w:pPr>
      <w:r>
        <w:rPr>
          <w:b/>
          <w:bCs/>
        </w:rPr>
        <w:t>Etude No. 4 from Brandt, “34 Studies,” ed. Nagel</w:t>
      </w:r>
    </w:p>
    <w:p w14:paraId="73BDB66D" w14:textId="500C6005" w:rsidR="007C3DA6" w:rsidRDefault="007C3DA6" w:rsidP="007C3DA6">
      <w:pPr>
        <w:pStyle w:val="NoSpacing"/>
        <w:rPr>
          <w:b/>
          <w:bCs/>
        </w:rPr>
      </w:pPr>
    </w:p>
    <w:p w14:paraId="05CC735E" w14:textId="43871055" w:rsidR="007C3DA6" w:rsidRDefault="007C3DA6" w:rsidP="007C3DA6">
      <w:pPr>
        <w:pStyle w:val="NoSpacing"/>
        <w:numPr>
          <w:ilvl w:val="0"/>
          <w:numId w:val="1"/>
        </w:numPr>
      </w:pPr>
      <w:r>
        <w:t>Clarity and steadiness are key with this etude.</w:t>
      </w:r>
    </w:p>
    <w:p w14:paraId="2F8A5350" w14:textId="6C1288CC" w:rsidR="007C3DA6" w:rsidRDefault="007C3DA6" w:rsidP="007C3DA6">
      <w:pPr>
        <w:pStyle w:val="NoSpacing"/>
        <w:numPr>
          <w:ilvl w:val="0"/>
          <w:numId w:val="1"/>
        </w:numPr>
      </w:pPr>
      <w:r>
        <w:t>Strive for a marcato style with great articulation.</w:t>
      </w:r>
    </w:p>
    <w:p w14:paraId="1E16F538" w14:textId="25E18AFF" w:rsidR="007C3DA6" w:rsidRDefault="007C3DA6" w:rsidP="007C3DA6">
      <w:pPr>
        <w:pStyle w:val="NoSpacing"/>
        <w:numPr>
          <w:ilvl w:val="0"/>
          <w:numId w:val="1"/>
        </w:numPr>
      </w:pPr>
      <w:r>
        <w:t>Pacing and endurance are particularly important.</w:t>
      </w:r>
    </w:p>
    <w:p w14:paraId="35B2DFA3" w14:textId="77777777" w:rsidR="007C3DA6" w:rsidRDefault="007C3DA6" w:rsidP="007C3DA6">
      <w:pPr>
        <w:pStyle w:val="NoSpacing"/>
      </w:pPr>
    </w:p>
    <w:p w14:paraId="387DA3EA" w14:textId="47061B8E" w:rsidR="007C3DA6" w:rsidRDefault="007C3DA6" w:rsidP="007C3DA6">
      <w:pPr>
        <w:pStyle w:val="NoSpacing"/>
      </w:pPr>
    </w:p>
    <w:p w14:paraId="505BDE5E" w14:textId="0D776313" w:rsidR="007C3DA6" w:rsidRDefault="007C3DA6" w:rsidP="007C3DA6">
      <w:pPr>
        <w:pStyle w:val="NoSpacing"/>
        <w:rPr>
          <w:b/>
          <w:bCs/>
        </w:rPr>
      </w:pPr>
      <w:r>
        <w:rPr>
          <w:b/>
          <w:bCs/>
        </w:rPr>
        <w:t xml:space="preserve">Etude No. 1 from Bousquet, “36 </w:t>
      </w:r>
      <w:r w:rsidR="00785274">
        <w:rPr>
          <w:b/>
          <w:bCs/>
        </w:rPr>
        <w:t>Celebrated</w:t>
      </w:r>
      <w:r>
        <w:rPr>
          <w:b/>
          <w:bCs/>
        </w:rPr>
        <w:t xml:space="preserve"> Studies for Cornet,” ed. Goldman</w:t>
      </w:r>
    </w:p>
    <w:p w14:paraId="28303857" w14:textId="153F69AF" w:rsidR="007C3DA6" w:rsidRPr="007C3DA6" w:rsidRDefault="007C3DA6" w:rsidP="007C3DA6">
      <w:pPr>
        <w:pStyle w:val="NoSpacing"/>
        <w:numPr>
          <w:ilvl w:val="0"/>
          <w:numId w:val="2"/>
        </w:numPr>
        <w:rPr>
          <w:b/>
          <w:bCs/>
        </w:rPr>
      </w:pPr>
      <w:r>
        <w:t>Clarity and steadiness are key with this etude too.</w:t>
      </w:r>
    </w:p>
    <w:p w14:paraId="3CC61173" w14:textId="2A3A33CD" w:rsidR="007C3DA6" w:rsidRPr="007C3DA6" w:rsidRDefault="007C3DA6" w:rsidP="007C3DA6">
      <w:pPr>
        <w:pStyle w:val="NoSpacing"/>
        <w:numPr>
          <w:ilvl w:val="0"/>
          <w:numId w:val="2"/>
        </w:numPr>
        <w:rPr>
          <w:b/>
          <w:bCs/>
        </w:rPr>
      </w:pPr>
      <w:r>
        <w:t>Work to get to quarter note equals 92-96, but only play this etude as fast as you can play it clearly.</w:t>
      </w:r>
    </w:p>
    <w:p w14:paraId="15E2132C" w14:textId="42199FD9" w:rsidR="007C3DA6" w:rsidRPr="007C3DA6" w:rsidRDefault="007C3DA6" w:rsidP="007C3DA6">
      <w:pPr>
        <w:pStyle w:val="NoSpacing"/>
        <w:numPr>
          <w:ilvl w:val="0"/>
          <w:numId w:val="2"/>
        </w:numPr>
        <w:rPr>
          <w:b/>
          <w:bCs/>
        </w:rPr>
      </w:pPr>
      <w:r>
        <w:t>There are minimal dynamic markings.  Use your imagination and put some in on your own.</w:t>
      </w:r>
    </w:p>
    <w:p w14:paraId="6C161634" w14:textId="265EC8F2" w:rsidR="007C3DA6" w:rsidRDefault="007C3DA6" w:rsidP="007C3DA6">
      <w:pPr>
        <w:pStyle w:val="NoSpacing"/>
      </w:pPr>
    </w:p>
    <w:p w14:paraId="1D4FAFBA" w14:textId="72A7DE5E" w:rsidR="007C3DA6" w:rsidRDefault="007C3DA6" w:rsidP="007C3DA6">
      <w:pPr>
        <w:pStyle w:val="NoSpacing"/>
        <w:rPr>
          <w:b/>
          <w:bCs/>
        </w:rPr>
      </w:pPr>
      <w:r>
        <w:rPr>
          <w:b/>
          <w:bCs/>
        </w:rPr>
        <w:t>Etude No. 6 from Snedecor, “Lyrical Etudes for Trumpet, Book One”</w:t>
      </w:r>
    </w:p>
    <w:p w14:paraId="2D0AB7C8" w14:textId="3403E8F7" w:rsidR="007C3DA6" w:rsidRDefault="007C3DA6" w:rsidP="007C3DA6">
      <w:pPr>
        <w:pStyle w:val="NoSpacing"/>
        <w:numPr>
          <w:ilvl w:val="0"/>
          <w:numId w:val="3"/>
        </w:numPr>
      </w:pPr>
      <w:r>
        <w:t>Smoothness and rubato are key with this etude.</w:t>
      </w:r>
    </w:p>
    <w:p w14:paraId="150D2460" w14:textId="4C44CC0B" w:rsidR="007C3DA6" w:rsidRDefault="007C3DA6" w:rsidP="007C3DA6">
      <w:pPr>
        <w:pStyle w:val="NoSpacing"/>
        <w:numPr>
          <w:ilvl w:val="0"/>
          <w:numId w:val="3"/>
        </w:numPr>
      </w:pPr>
      <w:r>
        <w:t>Play with maximum expression and musicality.</w:t>
      </w:r>
    </w:p>
    <w:p w14:paraId="06549745" w14:textId="4D83C38C" w:rsidR="007C3DA6" w:rsidRDefault="007C3DA6" w:rsidP="007C3DA6">
      <w:pPr>
        <w:pStyle w:val="NoSpacing"/>
      </w:pPr>
    </w:p>
    <w:p w14:paraId="52F1BAFC" w14:textId="1E9F2952" w:rsidR="007C3DA6" w:rsidRDefault="007C3DA6" w:rsidP="007C3DA6">
      <w:pPr>
        <w:pStyle w:val="NoSpacing"/>
      </w:pPr>
    </w:p>
    <w:p w14:paraId="5B00E51C" w14:textId="4C625776" w:rsidR="007C3DA6" w:rsidRDefault="007C3DA6" w:rsidP="007C3DA6">
      <w:pPr>
        <w:pStyle w:val="NoSpacing"/>
      </w:pPr>
    </w:p>
    <w:p w14:paraId="73C2201B" w14:textId="57A43EB2" w:rsidR="007C3DA6" w:rsidRDefault="007C3DA6" w:rsidP="007C3DA6">
      <w:pPr>
        <w:pStyle w:val="NoSpacing"/>
      </w:pPr>
      <w:r>
        <w:t>The trumpet faculty realizes that this repertoire is not what is typically done for ensemble placement auditions.  O</w:t>
      </w:r>
      <w:r w:rsidR="00341EB4">
        <w:t>bviously there will not be time in the auditions for everyone play the etudes in their entirety, but we would like you all to prepare the complete etudes and be prepared to audition with excerpts from all three.</w:t>
      </w:r>
    </w:p>
    <w:p w14:paraId="53060D67" w14:textId="2A3D00FC" w:rsidR="00341EB4" w:rsidRDefault="00341EB4" w:rsidP="007C3DA6">
      <w:pPr>
        <w:pStyle w:val="NoSpacing"/>
      </w:pPr>
    </w:p>
    <w:p w14:paraId="015B91DA" w14:textId="022C01D7" w:rsidR="00341EB4" w:rsidRDefault="00341EB4" w:rsidP="007C3DA6">
      <w:pPr>
        <w:pStyle w:val="NoSpacing"/>
      </w:pPr>
      <w:r>
        <w:t>Please, do not hesitate to reach out if you have any questions regarding the audition repertoire.  Also, feel free to send us videos of your progress in preparing these etudes.</w:t>
      </w:r>
    </w:p>
    <w:p w14:paraId="2F77C609" w14:textId="6D4F4043" w:rsidR="00341EB4" w:rsidRDefault="00341EB4" w:rsidP="007C3DA6">
      <w:pPr>
        <w:pStyle w:val="NoSpacing"/>
      </w:pPr>
    </w:p>
    <w:p w14:paraId="14613C29" w14:textId="0880C702" w:rsidR="00341EB4" w:rsidRDefault="00341EB4" w:rsidP="007C3DA6">
      <w:pPr>
        <w:pStyle w:val="NoSpacing"/>
      </w:pPr>
      <w:r>
        <w:t>Professor Duro and Professor Jokipii look forward to hearing you all play in person sooner rather than later!!</w:t>
      </w:r>
    </w:p>
    <w:p w14:paraId="4F5F44D5" w14:textId="14E0868F" w:rsidR="00341EB4" w:rsidRDefault="00341EB4" w:rsidP="007C3DA6">
      <w:pPr>
        <w:pStyle w:val="NoSpacing"/>
      </w:pPr>
    </w:p>
    <w:p w14:paraId="0496D400" w14:textId="5EAB9722" w:rsidR="00341EB4" w:rsidRDefault="00341EB4" w:rsidP="007C3DA6">
      <w:pPr>
        <w:pStyle w:val="NoSpacing"/>
      </w:pPr>
      <w:r>
        <w:t>Happy practicing!</w:t>
      </w:r>
    </w:p>
    <w:p w14:paraId="72A2F347" w14:textId="77777777" w:rsidR="00341EB4" w:rsidRPr="007C3DA6" w:rsidRDefault="00341EB4" w:rsidP="007C3DA6">
      <w:pPr>
        <w:pStyle w:val="NoSpacing"/>
      </w:pPr>
    </w:p>
    <w:p w14:paraId="46FDAFC3" w14:textId="0D4C9C9E" w:rsidR="007C3DA6" w:rsidRDefault="007C3DA6" w:rsidP="007C3DA6">
      <w:pPr>
        <w:pStyle w:val="NoSpacing"/>
      </w:pPr>
    </w:p>
    <w:p w14:paraId="4F210588" w14:textId="40DE0BB9" w:rsidR="007C3DA6" w:rsidRDefault="007C3DA6" w:rsidP="007C3DA6">
      <w:pPr>
        <w:pStyle w:val="NoSpacing"/>
      </w:pPr>
    </w:p>
    <w:p w14:paraId="21747F77" w14:textId="77777777" w:rsidR="007C3DA6" w:rsidRPr="007C3DA6" w:rsidRDefault="007C3DA6" w:rsidP="007C3DA6">
      <w:pPr>
        <w:pStyle w:val="NoSpacing"/>
        <w:rPr>
          <w:b/>
          <w:bCs/>
        </w:rPr>
      </w:pPr>
    </w:p>
    <w:p w14:paraId="7132AA90" w14:textId="3FC65A69" w:rsidR="007C3DA6" w:rsidRDefault="007C3DA6" w:rsidP="007C3DA6">
      <w:pPr>
        <w:pStyle w:val="NoSpacing"/>
      </w:pPr>
    </w:p>
    <w:p w14:paraId="378750FA" w14:textId="77777777" w:rsidR="007C3DA6" w:rsidRPr="007C3DA6" w:rsidRDefault="007C3DA6" w:rsidP="007C3DA6">
      <w:pPr>
        <w:pStyle w:val="NoSpacing"/>
        <w:rPr>
          <w:b/>
          <w:bCs/>
        </w:rPr>
      </w:pPr>
    </w:p>
    <w:sectPr w:rsidR="007C3DA6" w:rsidRPr="007C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22B5"/>
    <w:multiLevelType w:val="hybridMultilevel"/>
    <w:tmpl w:val="482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43D6F"/>
    <w:multiLevelType w:val="hybridMultilevel"/>
    <w:tmpl w:val="F74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D35EF"/>
    <w:multiLevelType w:val="hybridMultilevel"/>
    <w:tmpl w:val="C62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A6"/>
    <w:rsid w:val="00341EB4"/>
    <w:rsid w:val="00785274"/>
    <w:rsid w:val="007C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93CB"/>
  <w15:chartTrackingRefBased/>
  <w15:docId w15:val="{665C47CE-FDA7-4206-87B7-36193535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McDonough</dc:creator>
  <cp:keywords/>
  <dc:description/>
  <cp:lastModifiedBy>Shari McDonough</cp:lastModifiedBy>
  <cp:revision>2</cp:revision>
  <dcterms:created xsi:type="dcterms:W3CDTF">2020-06-09T18:21:00Z</dcterms:created>
  <dcterms:modified xsi:type="dcterms:W3CDTF">2020-06-09T18:37:00Z</dcterms:modified>
</cp:coreProperties>
</file>